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hint="eastAsia"/>
          <w:color w:val="000000"/>
        </w:rPr>
      </w:pPr>
      <w:r>
        <w:rPr>
          <w:rFonts w:hint="eastAsia"/>
          <w:color w:val="000000"/>
          <w:lang/>
        </w:rPr>
        <w:pict>
          <v:group id="_x0000_s1026" o:spid="_x0000_s1026" o:spt="203" style="position:absolute;left:0pt;margin-left:0pt;margin-top:-112.6pt;height:174.3pt;width:434pt;z-index:251658240;mso-width-relative:page;mso-height-relative:page;" coordorigin="1644,2611" coordsize="8680,3486">
            <o:lock v:ext="edit"/>
            <v:shape id="_x0000_s1027" o:spid="_x0000_s1027" o:spt="202" type="#_x0000_t202" style="position:absolute;left:2015;top:2611;height:2348;width:7905;" stroked="t" coordsize="21600,21600">
              <v:path/>
              <v:fill focussize="0,0"/>
              <v:stroke color="#FFFFFF"/>
              <v:imagedata o:title=""/>
              <o:lock v:ext="edit"/>
              <v:textbox>
                <w:txbxContent>
                  <w:p>
                    <w:pPr>
                      <w:spacing w:line="1000" w:lineRule="exact"/>
                      <w:jc w:val="distribute"/>
                      <w:rPr>
                        <w:rFonts w:hint="eastAsia" w:ascii="方正小标宋简体" w:eastAsia="方正小标宋简体"/>
                        <w:color w:val="FF0000"/>
                        <w:w w:val="80"/>
                        <w:sz w:val="80"/>
                        <w:szCs w:val="80"/>
                      </w:rPr>
                    </w:pPr>
                    <w:r>
                      <w:rPr>
                        <w:rFonts w:hint="eastAsia" w:ascii="方正小标宋简体" w:eastAsia="方正小标宋简体"/>
                        <w:color w:val="FF0000"/>
                        <w:w w:val="80"/>
                        <w:sz w:val="80"/>
                        <w:szCs w:val="80"/>
                      </w:rPr>
                      <w:t>中共河南省委高校工委</w:t>
                    </w:r>
                  </w:p>
                  <w:p>
                    <w:pPr>
                      <w:spacing w:line="1000" w:lineRule="exact"/>
                      <w:jc w:val="distribute"/>
                      <w:rPr>
                        <w:rFonts w:hint="eastAsia" w:ascii="方正小标宋简体" w:eastAsia="方正小标宋简体"/>
                        <w:w w:val="80"/>
                        <w:sz w:val="80"/>
                        <w:szCs w:val="80"/>
                      </w:rPr>
                    </w:pPr>
                    <w:r>
                      <w:rPr>
                        <w:rFonts w:hint="eastAsia" w:ascii="方正小标宋简体" w:eastAsia="方正小标宋简体"/>
                        <w:color w:val="FF0000"/>
                        <w:w w:val="80"/>
                        <w:sz w:val="80"/>
                        <w:szCs w:val="80"/>
                      </w:rPr>
                      <w:t>河南省教育厅</w:t>
                    </w:r>
                  </w:p>
                </w:txbxContent>
              </v:textbox>
            </v:shape>
            <v:line id="_x0000_s1028" o:spid="_x0000_s1028" o:spt="20" style="position:absolute;left:1644;top:6097;height:0;width:8680;" filled="f" stroked="t" coordsize="21600,21600">
              <v:path arrowok="t"/>
              <v:fill on="f" focussize="0,0"/>
              <v:stroke color="#FF0000"/>
              <v:imagedata o:title=""/>
              <o:lock v:ext="edit"/>
            </v:line>
          </v:group>
        </w:pict>
      </w:r>
    </w:p>
    <w:p>
      <w:pPr>
        <w:jc w:val="center"/>
        <w:rPr>
          <w:rFonts w:hint="eastAsia" w:ascii="仿宋_GB2312"/>
          <w:color w:val="000000"/>
        </w:rPr>
      </w:pPr>
      <w:r>
        <w:rPr>
          <w:rFonts w:hint="eastAsia" w:ascii="仿宋_GB2312"/>
          <w:color w:val="000000"/>
        </w:rPr>
        <w:t>教思政〔2018〕118号</w:t>
      </w:r>
    </w:p>
    <w:p>
      <w:pPr>
        <w:jc w:val="center"/>
        <w:rPr>
          <w:rFonts w:hint="eastAsia"/>
          <w:color w:val="000000"/>
        </w:rPr>
      </w:pPr>
    </w:p>
    <w:p>
      <w:pPr>
        <w:jc w:val="center"/>
        <w:rPr>
          <w:rFonts w:hint="eastAsia"/>
          <w:color w:val="000000"/>
        </w:rPr>
      </w:pPr>
    </w:p>
    <w:p>
      <w:pPr>
        <w:snapToGrid w:val="0"/>
        <w:spacing w:line="264" w:lineRule="auto"/>
        <w:jc w:val="center"/>
        <w:rPr>
          <w:rFonts w:hint="eastAsia" w:ascii="方正小标宋简体" w:hAnsi="方正小标宋_GBK" w:eastAsia="方正小标宋简体" w:cs="方正小标宋_GBK"/>
          <w:bCs/>
          <w:color w:val="000000"/>
          <w:sz w:val="44"/>
          <w:szCs w:val="44"/>
        </w:rPr>
      </w:pPr>
      <w:r>
        <w:rPr>
          <w:rFonts w:hint="eastAsia" w:ascii="方正小标宋简体" w:hAnsi="方正小标宋_GBK" w:eastAsia="方正小标宋简体" w:cs="方正小标宋_GBK"/>
          <w:bCs/>
          <w:color w:val="000000"/>
          <w:sz w:val="44"/>
          <w:szCs w:val="44"/>
        </w:rPr>
        <w:t>中共河南省委高校工委 河南省教育厅</w:t>
      </w:r>
    </w:p>
    <w:p>
      <w:pPr>
        <w:snapToGrid w:val="0"/>
        <w:jc w:val="center"/>
        <w:rPr>
          <w:rFonts w:ascii="方正小标宋简体" w:hAnsi="方正小标宋_GBK" w:eastAsia="方正小标宋简体" w:cs="方正小标宋_GBK"/>
          <w:bCs/>
          <w:color w:val="000000"/>
          <w:sz w:val="44"/>
          <w:szCs w:val="44"/>
        </w:rPr>
      </w:pPr>
      <w:r>
        <w:rPr>
          <w:rFonts w:hint="eastAsia" w:ascii="方正小标宋简体" w:hAnsi="方正小标宋_GBK" w:eastAsia="方正小标宋简体" w:cs="方正小标宋_GBK"/>
          <w:bCs/>
          <w:color w:val="000000"/>
          <w:spacing w:val="-14"/>
          <w:sz w:val="44"/>
          <w:szCs w:val="44"/>
        </w:rPr>
        <w:t>关于在全省教育系统开展学雷锋活动先进集体</w:t>
      </w:r>
      <w:r>
        <w:rPr>
          <w:rFonts w:hint="eastAsia" w:ascii="方正小标宋简体" w:hAnsi="方正小标宋_GBK" w:eastAsia="方正小标宋简体" w:cs="方正小标宋_GBK"/>
          <w:bCs/>
          <w:color w:val="000000"/>
          <w:sz w:val="44"/>
          <w:szCs w:val="44"/>
        </w:rPr>
        <w:t>和先进个人评选工作的通知</w:t>
      </w:r>
    </w:p>
    <w:p>
      <w:pPr>
        <w:widowControl/>
        <w:jc w:val="left"/>
        <w:rPr>
          <w:rFonts w:ascii="仿宋_GB2312" w:hAnsi="宋体" w:cs="宋体"/>
          <w:color w:val="000000"/>
          <w:kern w:val="0"/>
        </w:rPr>
      </w:pPr>
    </w:p>
    <w:p>
      <w:pPr>
        <w:widowControl/>
        <w:jc w:val="left"/>
        <w:rPr>
          <w:rFonts w:ascii="仿宋_GB2312" w:hAnsi="宋体" w:cs="宋体"/>
          <w:color w:val="000000"/>
          <w:kern w:val="0"/>
        </w:rPr>
      </w:pPr>
      <w:r>
        <w:rPr>
          <w:rFonts w:hint="eastAsia" w:ascii="仿宋_GB2312" w:hAnsi="宋体" w:cs="宋体"/>
          <w:color w:val="000000"/>
          <w:kern w:val="0"/>
        </w:rPr>
        <w:t>各省辖市、省直管县（市）教育局，各高等学校，各省属中等职业学校，厅直属中小学校：</w:t>
      </w:r>
    </w:p>
    <w:p>
      <w:pPr>
        <w:widowControl/>
        <w:ind w:firstLine="600" w:firstLineChars="200"/>
        <w:rPr>
          <w:rFonts w:ascii="仿宋_GB2312" w:hAnsi="宋体" w:cs="宋体"/>
          <w:color w:val="000000"/>
          <w:kern w:val="0"/>
        </w:rPr>
      </w:pPr>
      <w:r>
        <w:rPr>
          <w:rFonts w:hint="eastAsia" w:ascii="仿宋_GB2312" w:hAnsi="宋体" w:cs="宋体"/>
          <w:color w:val="000000"/>
          <w:kern w:val="0"/>
        </w:rPr>
        <w:t>为深入学习贯彻习近平新时代中国特色社会主义思想和党的十九大精神，贯彻落实习近平总书记“关于在全社会深入学习雷锋、培育文明风尚”的重要指示和《中共中央办公厅关于深入开展学雷锋活动的意见》、《中共中央办公厅关于培育和践行社会主义核心价值观的意见》精神等，广泛进行雷锋事迹、雷锋精神和雷锋式模范人物的宣传教育，充分发挥先进模范的示范带动和价值引领作用，广泛普及爱国、敬业、诚信、友善道德规范，进一步推动学雷锋活动常态化机制化，省委高校工委、省教育厅决定在全省教育系统继续开展学雷锋活动先进集体和先进个人评选工作。现将有关事项通知如下：</w:t>
      </w:r>
    </w:p>
    <w:p>
      <w:pPr>
        <w:widowControl/>
        <w:jc w:val="left"/>
        <w:rPr>
          <w:rFonts w:ascii="黑体" w:hAnsi="黑体" w:eastAsia="黑体" w:cs="宋体"/>
          <w:color w:val="000000"/>
          <w:kern w:val="0"/>
        </w:rPr>
      </w:pPr>
      <w:r>
        <w:rPr>
          <w:rFonts w:hint="eastAsia" w:ascii="仿宋_GB2312" w:hAnsi="宋体" w:cs="宋体"/>
          <w:bCs/>
          <w:color w:val="000000"/>
          <w:kern w:val="0"/>
        </w:rPr>
        <w:t>　　</w:t>
      </w:r>
      <w:r>
        <w:rPr>
          <w:rFonts w:hint="eastAsia" w:ascii="黑体" w:hAnsi="黑体" w:eastAsia="黑体" w:cs="宋体"/>
          <w:bCs/>
          <w:color w:val="000000"/>
          <w:kern w:val="0"/>
        </w:rPr>
        <w:t>一、评选表彰范围</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1.</w:t>
      </w:r>
      <w:r>
        <w:rPr>
          <w:rFonts w:hint="eastAsia" w:ascii="仿宋_GB2312" w:hAnsi="宋体" w:cs="宋体"/>
          <w:color w:val="000000"/>
          <w:kern w:val="0"/>
        </w:rPr>
        <w:t>学雷锋活动先进集体：各级教育行政部门及其所属党政机关部门；各级各类学校或所属党政机关部门、学院（系、部）或班级，或者学生社团、志愿服务团队、活动小组等；</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2.</w:t>
      </w:r>
      <w:r>
        <w:rPr>
          <w:rFonts w:hint="eastAsia" w:ascii="仿宋_GB2312" w:hAnsi="宋体" w:cs="宋体"/>
          <w:color w:val="000000"/>
          <w:kern w:val="0"/>
        </w:rPr>
        <w:t>学雷锋活动先进个人：各级教育行政部门工作人员，各级各类学校在校师生员工。</w:t>
      </w:r>
    </w:p>
    <w:p>
      <w:pPr>
        <w:widowControl/>
        <w:jc w:val="left"/>
        <w:rPr>
          <w:rFonts w:ascii="黑体" w:hAnsi="黑体" w:eastAsia="黑体" w:cs="宋体"/>
          <w:bCs/>
          <w:color w:val="000000"/>
          <w:kern w:val="0"/>
        </w:rPr>
      </w:pPr>
      <w:r>
        <w:rPr>
          <w:rFonts w:hint="eastAsia" w:ascii="仿宋_GB2312" w:hAnsi="宋体" w:cs="宋体"/>
          <w:bCs/>
          <w:color w:val="000000"/>
          <w:kern w:val="0"/>
        </w:rPr>
        <w:t>　</w:t>
      </w:r>
      <w:r>
        <w:rPr>
          <w:rFonts w:hint="eastAsia" w:ascii="黑体" w:hAnsi="黑体" w:eastAsia="黑体" w:cs="宋体"/>
          <w:bCs/>
          <w:color w:val="000000"/>
          <w:kern w:val="0"/>
        </w:rPr>
        <w:t>　二、评选推荐条件</w:t>
      </w:r>
    </w:p>
    <w:p>
      <w:pPr>
        <w:widowControl/>
        <w:jc w:val="left"/>
        <w:rPr>
          <w:rFonts w:ascii="楷体_GB2312" w:hAnsi="宋体" w:eastAsia="楷体_GB2312" w:cs="宋体"/>
          <w:bCs/>
          <w:color w:val="000000"/>
          <w:kern w:val="0"/>
        </w:rPr>
      </w:pPr>
      <w:r>
        <w:rPr>
          <w:rFonts w:hint="eastAsia" w:ascii="仿宋_GB2312" w:hAnsi="宋体" w:cs="宋体"/>
          <w:bCs/>
          <w:color w:val="000000"/>
          <w:kern w:val="0"/>
        </w:rPr>
        <w:t>　　</w:t>
      </w:r>
      <w:r>
        <w:rPr>
          <w:rFonts w:hint="eastAsia" w:ascii="楷体_GB2312" w:hAnsi="宋体" w:eastAsia="楷体_GB2312" w:cs="宋体"/>
          <w:bCs/>
          <w:color w:val="000000"/>
          <w:kern w:val="0"/>
        </w:rPr>
        <w:t>（一）学雷锋活动先进集体</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1.</w:t>
      </w:r>
      <w:r>
        <w:rPr>
          <w:rFonts w:hint="eastAsia" w:ascii="仿宋_GB2312" w:hAnsi="宋体" w:cs="宋体"/>
          <w:color w:val="000000"/>
          <w:kern w:val="0"/>
        </w:rPr>
        <w:t>组织机构健全。有相对稳定的组织领导机构和相对固定的成员，成员原则上不少于</w:t>
      </w:r>
      <w:r>
        <w:rPr>
          <w:rFonts w:ascii="仿宋_GB2312" w:hAnsi="宋体" w:cs="宋体"/>
          <w:color w:val="000000"/>
          <w:kern w:val="0"/>
        </w:rPr>
        <w:t>10</w:t>
      </w:r>
      <w:r>
        <w:rPr>
          <w:rFonts w:hint="eastAsia" w:ascii="仿宋_GB2312" w:hAnsi="宋体" w:cs="宋体"/>
          <w:color w:val="000000"/>
          <w:kern w:val="0"/>
        </w:rPr>
        <w:t>人，组建时间不少于</w:t>
      </w:r>
      <w:r>
        <w:rPr>
          <w:rFonts w:ascii="仿宋_GB2312" w:hAnsi="宋体" w:cs="宋体"/>
          <w:color w:val="000000"/>
          <w:kern w:val="0"/>
        </w:rPr>
        <w:t>3</w:t>
      </w:r>
      <w:r>
        <w:rPr>
          <w:rFonts w:hint="eastAsia" w:ascii="仿宋_GB2312" w:hAnsi="宋体" w:cs="宋体"/>
          <w:color w:val="000000"/>
          <w:kern w:val="0"/>
        </w:rPr>
        <w:t>年；</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2.</w:t>
      </w:r>
      <w:r>
        <w:rPr>
          <w:rFonts w:hint="eastAsia" w:ascii="仿宋_GB2312" w:hAnsi="宋体" w:cs="宋体"/>
          <w:color w:val="000000"/>
          <w:kern w:val="0"/>
        </w:rPr>
        <w:t>工作机制完善。规章制度健全，定期研究活动形式和内容，有相关工作计划和方案，具有长期服务阵地，经常组织开展活动，学雷锋活动常态化机制化，社会影响大、群众反映好；</w:t>
      </w:r>
    </w:p>
    <w:p>
      <w:pPr>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3.</w:t>
      </w:r>
      <w:r>
        <w:rPr>
          <w:rFonts w:hint="eastAsia" w:ascii="仿宋_GB2312" w:hAnsi="宋体" w:cs="宋体"/>
          <w:color w:val="000000"/>
          <w:kern w:val="0"/>
        </w:rPr>
        <w:t>学雷锋活动特色新颖。活动内容与时代同步，与实际结合；活动宗旨健康向上，围绕师德师风、学风建设、校园文化建设和师生思想道德教育等，立足本职创造性开展活动，主题突出、内容丰富、形式多样，鲜明特色，有一定的推广价值；</w:t>
      </w:r>
    </w:p>
    <w:p>
      <w:pPr>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4.</w:t>
      </w:r>
      <w:r>
        <w:rPr>
          <w:rFonts w:hint="eastAsia" w:ascii="仿宋_GB2312" w:hAnsi="宋体" w:cs="宋体"/>
          <w:color w:val="000000"/>
          <w:kern w:val="0"/>
        </w:rPr>
        <w:t>志愿服务成效显著。成员参与面广，具有一定社会影响力和示范性、典型性，事迹突出、影响广泛、深入人心，有效地推动师德师风、学风建设、道德建设和促进本地本单位形成向上向善良好风气。</w:t>
      </w:r>
    </w:p>
    <w:p>
      <w:pPr>
        <w:widowControl/>
        <w:jc w:val="left"/>
        <w:rPr>
          <w:rFonts w:ascii="楷体_GB2312" w:hAnsi="宋体" w:eastAsia="楷体_GB2312" w:cs="宋体"/>
          <w:bCs/>
          <w:color w:val="000000"/>
          <w:kern w:val="0"/>
        </w:rPr>
      </w:pPr>
      <w:r>
        <w:rPr>
          <w:rFonts w:hint="eastAsia" w:ascii="楷体_GB2312" w:hAnsi="宋体" w:eastAsia="楷体_GB2312" w:cs="宋体"/>
          <w:bCs/>
          <w:color w:val="000000"/>
          <w:kern w:val="0"/>
        </w:rPr>
        <w:t>　　（二）学雷锋活动先进个人</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1.</w:t>
      </w:r>
      <w:r>
        <w:rPr>
          <w:rFonts w:hint="eastAsia" w:ascii="仿宋_GB2312" w:hAnsi="宋体" w:cs="宋体"/>
          <w:color w:val="000000"/>
          <w:kern w:val="0"/>
        </w:rPr>
        <w:t>政治素质过硬。自觉践行社会主义核心价值观，积极弘扬和践行雷锋精神，模范遵守国家法律法规、社会公德、职业道德、家庭美德及本单位（学校）规章制度。</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2.</w:t>
      </w:r>
      <w:r>
        <w:rPr>
          <w:rFonts w:hint="eastAsia" w:ascii="仿宋_GB2312" w:hAnsi="宋体" w:cs="宋体"/>
          <w:color w:val="000000"/>
          <w:kern w:val="0"/>
        </w:rPr>
        <w:t>业务素质优良。有强烈的事业心和责任感，爱岗敬业，勤奋刻苦，干一行，爱一行，专一行，精一行，有较高的业务水平和工作能力，在工作中积极投入，表现突出，模范发挥表率和带头作用。</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3.</w:t>
      </w:r>
      <w:r>
        <w:rPr>
          <w:rFonts w:hint="eastAsia" w:ascii="仿宋_GB2312" w:hAnsi="宋体" w:cs="宋体"/>
          <w:color w:val="000000"/>
          <w:kern w:val="0"/>
        </w:rPr>
        <w:t>道德品质高尚。具有信念的能量、大爱的胸怀、忘我的精神、进取的锐气；生活态度积极健康向上，在学习、工作和生活中勤俭节约，艰苦奋斗，品学兼优，乐于助人，诚信友善，见义勇为，具有良好道德影响力。</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4.</w:t>
      </w:r>
      <w:r>
        <w:rPr>
          <w:rFonts w:hint="eastAsia" w:ascii="仿宋_GB2312" w:hAnsi="宋体" w:cs="宋体"/>
          <w:color w:val="000000"/>
          <w:kern w:val="0"/>
        </w:rPr>
        <w:t>富有创新能力。热心服务，勤于实践，善于创新，积极创业。在学雷锋活动中，有学雷锋主题创业项目或服务公益事业创新作品和设计。</w:t>
      </w:r>
    </w:p>
    <w:p>
      <w:pPr>
        <w:ind w:firstLine="615"/>
        <w:jc w:val="left"/>
        <w:rPr>
          <w:rFonts w:hint="eastAsia" w:ascii="仿宋_GB2312" w:hAnsi="宋体" w:cs="宋体"/>
          <w:color w:val="000000"/>
          <w:kern w:val="0"/>
        </w:rPr>
      </w:pPr>
      <w:r>
        <w:rPr>
          <w:rFonts w:ascii="仿宋_GB2312" w:hAnsi="宋体" w:cs="宋体"/>
          <w:color w:val="000000"/>
          <w:kern w:val="0"/>
        </w:rPr>
        <w:t>5.</w:t>
      </w:r>
      <w:r>
        <w:rPr>
          <w:rFonts w:hint="eastAsia" w:ascii="仿宋_GB2312" w:hAnsi="宋体" w:cs="宋体"/>
          <w:color w:val="000000"/>
          <w:kern w:val="0"/>
        </w:rPr>
        <w:t>工作业绩突出。长期坚持学雷锋和参加志愿服务活动，在群众性精神文明创建、实践活动以及扶危济困、敬老爱幼，扶贫助残、环境保护、“三下乡”、公共服务等社会公益活动中，事迹突出，成效显著，在师生中和社会上有较大的影响和良好的反映，受到服务对象的认可和好评。</w:t>
      </w:r>
    </w:p>
    <w:p>
      <w:pPr>
        <w:ind w:firstLine="615"/>
        <w:jc w:val="left"/>
        <w:rPr>
          <w:rFonts w:hint="eastAsia" w:ascii="黑体" w:hAnsi="宋体" w:eastAsia="黑体" w:cs="宋体"/>
          <w:color w:val="000000"/>
          <w:kern w:val="0"/>
        </w:rPr>
      </w:pPr>
      <w:r>
        <w:rPr>
          <w:rFonts w:hint="eastAsia" w:ascii="黑体" w:hAnsi="宋体" w:eastAsia="黑体" w:cs="宋体"/>
          <w:color w:val="000000"/>
          <w:kern w:val="0"/>
        </w:rPr>
        <w:t>三、表彰名额</w:t>
      </w:r>
    </w:p>
    <w:p>
      <w:pPr>
        <w:ind w:firstLine="615"/>
        <w:jc w:val="left"/>
        <w:rPr>
          <w:rFonts w:ascii="仿宋_GB2312" w:hAnsi="宋体" w:cs="宋体"/>
          <w:color w:val="000000"/>
          <w:kern w:val="0"/>
        </w:rPr>
      </w:pPr>
      <w:r>
        <w:rPr>
          <w:rFonts w:hint="eastAsia" w:ascii="仿宋_GB2312" w:hAnsi="宋体" w:cs="宋体"/>
          <w:color w:val="000000"/>
          <w:kern w:val="0"/>
        </w:rPr>
        <w:t>“河南省教育系统学雷锋活动先进集体”100个、“河南省教育系统学雷锋活动先进个人”300名。</w:t>
      </w:r>
    </w:p>
    <w:p>
      <w:pPr>
        <w:widowControl/>
        <w:jc w:val="left"/>
        <w:rPr>
          <w:rFonts w:ascii="仿宋_GB2312" w:hAnsi="宋体" w:cs="宋体"/>
          <w:color w:val="000000"/>
          <w:kern w:val="0"/>
        </w:rPr>
      </w:pPr>
      <w:r>
        <w:rPr>
          <w:rFonts w:hint="eastAsia" w:ascii="黑体" w:hAnsi="黑体" w:eastAsia="黑体" w:cs="宋体"/>
          <w:bCs/>
          <w:color w:val="000000"/>
          <w:kern w:val="0"/>
        </w:rPr>
        <w:t>　　四、申报办法</w:t>
      </w:r>
    </w:p>
    <w:p>
      <w:pPr>
        <w:widowControl/>
        <w:jc w:val="left"/>
        <w:rPr>
          <w:rFonts w:ascii="仿宋_GB2312" w:hAnsi="宋体" w:cs="宋体"/>
          <w:color w:val="000000"/>
          <w:kern w:val="0"/>
        </w:rPr>
      </w:pPr>
      <w:r>
        <w:rPr>
          <w:rFonts w:hint="eastAsia" w:ascii="仿宋_GB2312" w:hAnsi="宋体" w:cs="宋体"/>
          <w:color w:val="000000"/>
          <w:kern w:val="0"/>
        </w:rPr>
        <w:t>　　</w:t>
      </w:r>
      <w:r>
        <w:rPr>
          <w:rFonts w:ascii="仿宋_GB2312" w:hAnsi="宋体" w:cs="宋体"/>
          <w:color w:val="000000"/>
          <w:kern w:val="0"/>
        </w:rPr>
        <w:t>1.</w:t>
      </w:r>
      <w:r>
        <w:rPr>
          <w:rFonts w:hint="eastAsia" w:ascii="仿宋_GB2312" w:hAnsi="宋体" w:cs="宋体"/>
          <w:color w:val="000000"/>
          <w:kern w:val="0"/>
        </w:rPr>
        <w:t>推荐名额。高等学校每校推荐集体</w:t>
      </w:r>
      <w:r>
        <w:rPr>
          <w:rFonts w:ascii="仿宋_GB2312" w:hAnsi="宋体" w:cs="宋体"/>
          <w:color w:val="000000"/>
          <w:kern w:val="0"/>
        </w:rPr>
        <w:t>2</w:t>
      </w:r>
      <w:r>
        <w:rPr>
          <w:rFonts w:hint="eastAsia" w:ascii="仿宋_GB2312" w:hAnsi="宋体" w:cs="宋体"/>
          <w:color w:val="000000"/>
          <w:kern w:val="0"/>
        </w:rPr>
        <w:t>个、个人</w:t>
      </w:r>
      <w:r>
        <w:rPr>
          <w:rFonts w:ascii="仿宋_GB2312" w:hAnsi="宋体" w:cs="宋体"/>
          <w:color w:val="000000"/>
          <w:kern w:val="0"/>
        </w:rPr>
        <w:t>10</w:t>
      </w:r>
      <w:r>
        <w:rPr>
          <w:rFonts w:hint="eastAsia" w:ascii="仿宋_GB2312" w:hAnsi="宋体" w:cs="宋体"/>
          <w:color w:val="000000"/>
          <w:kern w:val="0"/>
        </w:rPr>
        <w:t>名；省属中等职业学校、厅直属中小学校每校推荐集体</w:t>
      </w:r>
      <w:r>
        <w:rPr>
          <w:rFonts w:ascii="仿宋_GB2312" w:hAnsi="宋体" w:cs="宋体"/>
          <w:color w:val="000000"/>
          <w:kern w:val="0"/>
        </w:rPr>
        <w:t>1</w:t>
      </w:r>
      <w:r>
        <w:rPr>
          <w:rFonts w:hint="eastAsia" w:ascii="仿宋_GB2312" w:hAnsi="宋体" w:cs="宋体"/>
          <w:color w:val="000000"/>
          <w:kern w:val="0"/>
        </w:rPr>
        <w:t>个、个人</w:t>
      </w:r>
      <w:r>
        <w:rPr>
          <w:rFonts w:ascii="仿宋_GB2312" w:hAnsi="宋体" w:cs="宋体"/>
          <w:color w:val="000000"/>
          <w:kern w:val="0"/>
        </w:rPr>
        <w:t>2</w:t>
      </w:r>
      <w:r>
        <w:rPr>
          <w:rFonts w:hint="eastAsia" w:ascii="仿宋_GB2312" w:hAnsi="宋体" w:cs="宋体"/>
          <w:color w:val="000000"/>
          <w:kern w:val="0"/>
        </w:rPr>
        <w:t>名；各省辖市每市推荐集体</w:t>
      </w:r>
      <w:r>
        <w:rPr>
          <w:rFonts w:ascii="仿宋_GB2312" w:hAnsi="宋体" w:cs="宋体"/>
          <w:color w:val="000000"/>
          <w:kern w:val="0"/>
        </w:rPr>
        <w:t>5</w:t>
      </w:r>
      <w:r>
        <w:rPr>
          <w:rFonts w:hint="eastAsia" w:ascii="仿宋_GB2312" w:hAnsi="宋体" w:cs="宋体"/>
          <w:color w:val="000000"/>
          <w:kern w:val="0"/>
        </w:rPr>
        <w:t>个、个人</w:t>
      </w:r>
      <w:r>
        <w:rPr>
          <w:rFonts w:ascii="仿宋_GB2312" w:hAnsi="宋体" w:cs="宋体"/>
          <w:color w:val="000000"/>
          <w:kern w:val="0"/>
        </w:rPr>
        <w:t>20</w:t>
      </w:r>
      <w:r>
        <w:rPr>
          <w:rFonts w:hint="eastAsia" w:ascii="仿宋_GB2312" w:hAnsi="宋体" w:cs="宋体"/>
          <w:color w:val="000000"/>
          <w:kern w:val="0"/>
        </w:rPr>
        <w:t>名（其中：鹤壁、漯河、三门峡、济源各推荐集体</w:t>
      </w:r>
      <w:r>
        <w:rPr>
          <w:rFonts w:ascii="仿宋_GB2312" w:hAnsi="宋体" w:cs="宋体"/>
          <w:color w:val="000000"/>
          <w:kern w:val="0"/>
        </w:rPr>
        <w:t>3</w:t>
      </w:r>
      <w:r>
        <w:rPr>
          <w:rFonts w:hint="eastAsia" w:ascii="仿宋_GB2312" w:hAnsi="宋体" w:cs="宋体"/>
          <w:color w:val="000000"/>
          <w:kern w:val="0"/>
        </w:rPr>
        <w:t>个、个人</w:t>
      </w:r>
      <w:r>
        <w:rPr>
          <w:rFonts w:ascii="仿宋_GB2312" w:hAnsi="宋体" w:cs="宋体"/>
          <w:color w:val="000000"/>
          <w:kern w:val="0"/>
        </w:rPr>
        <w:t>15</w:t>
      </w:r>
      <w:r>
        <w:rPr>
          <w:rFonts w:hint="eastAsia" w:ascii="仿宋_GB2312" w:hAnsi="宋体" w:cs="宋体"/>
          <w:color w:val="000000"/>
          <w:kern w:val="0"/>
        </w:rPr>
        <w:t>名）；各省直管县（市）每县（市）推荐集体</w:t>
      </w:r>
      <w:r>
        <w:rPr>
          <w:rFonts w:ascii="仿宋_GB2312" w:hAnsi="宋体" w:cs="宋体"/>
          <w:color w:val="000000"/>
          <w:kern w:val="0"/>
        </w:rPr>
        <w:t>1</w:t>
      </w:r>
      <w:r>
        <w:rPr>
          <w:rFonts w:hint="eastAsia" w:ascii="仿宋_GB2312" w:hAnsi="宋体" w:cs="宋体"/>
          <w:color w:val="000000"/>
          <w:kern w:val="0"/>
        </w:rPr>
        <w:t>个、个人</w:t>
      </w:r>
      <w:r>
        <w:rPr>
          <w:rFonts w:ascii="仿宋_GB2312" w:hAnsi="宋体" w:cs="宋体"/>
          <w:color w:val="000000"/>
          <w:kern w:val="0"/>
        </w:rPr>
        <w:t>5</w:t>
      </w:r>
      <w:r>
        <w:rPr>
          <w:rFonts w:hint="eastAsia" w:ascii="仿宋_GB2312" w:hAnsi="宋体" w:cs="宋体"/>
          <w:color w:val="000000"/>
          <w:kern w:val="0"/>
        </w:rPr>
        <w:t>名。</w:t>
      </w:r>
    </w:p>
    <w:p>
      <w:pPr>
        <w:widowControl/>
        <w:ind w:firstLine="645"/>
        <w:rPr>
          <w:rFonts w:ascii="仿宋_GB2312" w:hAnsi="宋体" w:cs="宋体"/>
          <w:color w:val="000000"/>
          <w:spacing w:val="-6"/>
          <w:kern w:val="0"/>
        </w:rPr>
      </w:pPr>
      <w:r>
        <w:rPr>
          <w:rFonts w:ascii="仿宋_GB2312" w:hAnsi="宋体" w:cs="宋体"/>
          <w:color w:val="000000"/>
          <w:kern w:val="0"/>
        </w:rPr>
        <w:t>2.</w:t>
      </w:r>
      <w:r>
        <w:rPr>
          <w:rFonts w:hint="eastAsia" w:ascii="仿宋_GB2312" w:hAnsi="宋体" w:cs="宋体"/>
          <w:color w:val="000000"/>
          <w:kern w:val="0"/>
        </w:rPr>
        <w:t>材料申报。填</w:t>
      </w:r>
      <w:r>
        <w:rPr>
          <w:rFonts w:hint="eastAsia" w:ascii="仿宋_GB2312" w:hAnsi="宋体" w:cs="宋体"/>
          <w:color w:val="000000"/>
          <w:spacing w:val="-6"/>
          <w:kern w:val="0"/>
        </w:rPr>
        <w:t>写《河南省教育系统学雷锋活动先进集体和先进个人推荐表》和《河南省教育系统学雷锋活动先进集体和先进个人推荐汇总表》，一式</w:t>
      </w:r>
      <w:r>
        <w:rPr>
          <w:rFonts w:ascii="仿宋_GB2312" w:hAnsi="宋体" w:cs="宋体"/>
          <w:color w:val="000000"/>
          <w:spacing w:val="-6"/>
          <w:kern w:val="0"/>
        </w:rPr>
        <w:t>1</w:t>
      </w:r>
      <w:r>
        <w:rPr>
          <w:rFonts w:hint="eastAsia" w:ascii="仿宋_GB2312" w:hAnsi="宋体" w:cs="宋体"/>
          <w:color w:val="000000"/>
          <w:spacing w:val="-6"/>
          <w:kern w:val="0"/>
        </w:rPr>
        <w:t>份，统一用</w:t>
      </w:r>
      <w:r>
        <w:rPr>
          <w:rFonts w:ascii="仿宋_GB2312" w:hAnsi="宋体" w:cs="宋体"/>
          <w:color w:val="000000"/>
          <w:spacing w:val="-6"/>
          <w:kern w:val="0"/>
        </w:rPr>
        <w:t>A4</w:t>
      </w:r>
      <w:r>
        <w:rPr>
          <w:rFonts w:hint="eastAsia" w:ascii="仿宋_GB2312" w:hAnsi="宋体" w:cs="宋体"/>
          <w:color w:val="000000"/>
          <w:spacing w:val="-6"/>
          <w:kern w:val="0"/>
        </w:rPr>
        <w:t>纸正反两面打印装订（封面请注明单位、联系人、移动电话、办公电话），经审核并加盖本单位公章后，连同有关文字、图片和视频光盘等资料，于</w:t>
      </w:r>
      <w:r>
        <w:rPr>
          <w:rFonts w:ascii="仿宋_GB2312" w:hAnsi="宋体" w:cs="宋体"/>
          <w:color w:val="000000"/>
          <w:spacing w:val="-6"/>
          <w:kern w:val="0"/>
        </w:rPr>
        <w:t>2018</w:t>
      </w:r>
      <w:r>
        <w:rPr>
          <w:rFonts w:hint="eastAsia" w:ascii="仿宋_GB2312" w:hAnsi="宋体" w:cs="宋体"/>
          <w:color w:val="000000"/>
          <w:spacing w:val="-6"/>
          <w:kern w:val="0"/>
        </w:rPr>
        <w:t>年</w:t>
      </w:r>
      <w:r>
        <w:rPr>
          <w:rFonts w:ascii="仿宋_GB2312" w:hAnsi="宋体" w:cs="宋体"/>
          <w:color w:val="000000"/>
          <w:spacing w:val="-6"/>
          <w:kern w:val="0"/>
        </w:rPr>
        <w:t>4</w:t>
      </w:r>
      <w:r>
        <w:rPr>
          <w:rFonts w:hint="eastAsia" w:ascii="仿宋_GB2312" w:hAnsi="宋体" w:cs="宋体"/>
          <w:color w:val="000000"/>
          <w:spacing w:val="-6"/>
          <w:kern w:val="0"/>
        </w:rPr>
        <w:t>月</w:t>
      </w:r>
      <w:r>
        <w:rPr>
          <w:rFonts w:ascii="仿宋_GB2312" w:hAnsi="宋体" w:cs="宋体"/>
          <w:color w:val="000000"/>
          <w:spacing w:val="-6"/>
          <w:kern w:val="0"/>
        </w:rPr>
        <w:t>1</w:t>
      </w:r>
      <w:r>
        <w:rPr>
          <w:rFonts w:hint="eastAsia" w:ascii="仿宋_GB2312" w:hAnsi="宋体" w:cs="宋体"/>
          <w:color w:val="000000"/>
          <w:spacing w:val="-6"/>
          <w:kern w:val="0"/>
        </w:rPr>
        <w:t>日之前（以邮戳为准）须以邮政特快专递</w:t>
      </w:r>
      <w:r>
        <w:rPr>
          <w:rFonts w:ascii="仿宋_GB2312" w:hAnsi="宋体" w:cs="宋体"/>
          <w:color w:val="000000"/>
          <w:spacing w:val="-6"/>
          <w:kern w:val="0"/>
        </w:rPr>
        <w:t>EMS</w:t>
      </w:r>
      <w:r>
        <w:rPr>
          <w:rFonts w:hint="eastAsia" w:ascii="仿宋_GB2312" w:hAnsi="宋体" w:cs="宋体"/>
          <w:color w:val="000000"/>
          <w:spacing w:val="-6"/>
          <w:kern w:val="0"/>
        </w:rPr>
        <w:t>报送至省委高校工委　省教育厅思政处（河南省郑州市郑东新区正光路</w:t>
      </w:r>
      <w:r>
        <w:rPr>
          <w:rFonts w:ascii="仿宋_GB2312" w:hAnsi="宋体" w:cs="宋体"/>
          <w:color w:val="000000"/>
          <w:spacing w:val="-6"/>
          <w:kern w:val="0"/>
        </w:rPr>
        <w:t>11</w:t>
      </w:r>
      <w:r>
        <w:rPr>
          <w:rFonts w:hint="eastAsia" w:ascii="仿宋_GB2312" w:hAnsi="宋体" w:cs="宋体"/>
          <w:color w:val="000000"/>
          <w:spacing w:val="-6"/>
          <w:kern w:val="0"/>
        </w:rPr>
        <w:t>号</w:t>
      </w:r>
      <w:r>
        <w:rPr>
          <w:rFonts w:ascii="仿宋_GB2312" w:hAnsi="宋体" w:cs="宋体"/>
          <w:color w:val="000000"/>
          <w:spacing w:val="-6"/>
          <w:kern w:val="0"/>
        </w:rPr>
        <w:t>D829</w:t>
      </w:r>
      <w:r>
        <w:rPr>
          <w:rFonts w:hint="eastAsia" w:ascii="仿宋_GB2312" w:hAnsi="宋体" w:cs="宋体"/>
          <w:color w:val="000000"/>
          <w:spacing w:val="-6"/>
          <w:kern w:val="0"/>
        </w:rPr>
        <w:t>房间</w:t>
      </w:r>
      <w:r>
        <w:rPr>
          <w:rFonts w:ascii="仿宋_GB2312" w:hAnsi="宋体" w:cs="宋体"/>
          <w:color w:val="000000"/>
          <w:spacing w:val="-6"/>
          <w:kern w:val="0"/>
        </w:rPr>
        <w:t>,</w:t>
      </w:r>
      <w:r>
        <w:rPr>
          <w:rFonts w:hint="eastAsia" w:ascii="仿宋_GB2312" w:hAnsi="宋体" w:cs="宋体"/>
          <w:color w:val="000000"/>
          <w:spacing w:val="-6"/>
          <w:kern w:val="0"/>
        </w:rPr>
        <w:t>收件人</w:t>
      </w:r>
      <w:r>
        <w:rPr>
          <w:rFonts w:ascii="仿宋_GB2312" w:hAnsi="宋体" w:cs="宋体"/>
          <w:color w:val="000000"/>
          <w:spacing w:val="-6"/>
          <w:kern w:val="0"/>
        </w:rPr>
        <w:t xml:space="preserve">: </w:t>
      </w:r>
      <w:r>
        <w:rPr>
          <w:rFonts w:hint="eastAsia" w:ascii="仿宋_GB2312" w:hAnsi="宋体" w:cs="宋体"/>
          <w:color w:val="000000"/>
          <w:spacing w:val="-6"/>
          <w:kern w:val="0"/>
        </w:rPr>
        <w:t>王萌萌</w:t>
      </w:r>
      <w:r>
        <w:rPr>
          <w:rFonts w:ascii="仿宋_GB2312" w:hAnsi="宋体" w:cs="宋体"/>
          <w:color w:val="000000"/>
          <w:spacing w:val="-6"/>
          <w:kern w:val="0"/>
        </w:rPr>
        <w:t>,0371</w:t>
      </w:r>
      <w:r>
        <w:rPr>
          <w:rFonts w:hint="eastAsia" w:ascii="仿宋_GB2312" w:hAnsi="宋体" w:cs="宋体"/>
          <w:color w:val="000000"/>
          <w:spacing w:val="-6"/>
          <w:kern w:val="0"/>
        </w:rPr>
        <w:t>－</w:t>
      </w:r>
      <w:r>
        <w:rPr>
          <w:rFonts w:ascii="仿宋_GB2312" w:hAnsi="宋体" w:cs="宋体"/>
          <w:color w:val="000000"/>
          <w:spacing w:val="-6"/>
          <w:kern w:val="0"/>
        </w:rPr>
        <w:t>69691253;18337113813</w:t>
      </w:r>
      <w:r>
        <w:rPr>
          <w:rFonts w:hint="eastAsia" w:ascii="仿宋_GB2312" w:hAnsi="宋体" w:cs="宋体"/>
          <w:color w:val="000000"/>
          <w:spacing w:val="-6"/>
          <w:kern w:val="0"/>
        </w:rPr>
        <w:t>），邮政编码：</w:t>
      </w:r>
      <w:r>
        <w:rPr>
          <w:rFonts w:ascii="仿宋_GB2312" w:hAnsi="宋体" w:cs="宋体"/>
          <w:color w:val="000000"/>
          <w:spacing w:val="-6"/>
          <w:kern w:val="0"/>
        </w:rPr>
        <w:t>450018</w:t>
      </w:r>
      <w:r>
        <w:rPr>
          <w:rFonts w:hint="eastAsia" w:ascii="仿宋_GB2312" w:hAnsi="宋体" w:cs="宋体"/>
          <w:color w:val="000000"/>
          <w:spacing w:val="-6"/>
          <w:kern w:val="0"/>
        </w:rPr>
        <w:t>。</w:t>
      </w:r>
    </w:p>
    <w:p>
      <w:pPr>
        <w:widowControl/>
        <w:ind w:firstLine="645"/>
        <w:rPr>
          <w:rFonts w:ascii="黑体" w:hAnsi="黑体" w:eastAsia="黑体" w:cs="宋体"/>
          <w:color w:val="000000"/>
          <w:kern w:val="0"/>
        </w:rPr>
      </w:pPr>
      <w:r>
        <w:rPr>
          <w:rFonts w:hint="eastAsia" w:ascii="黑体" w:hAnsi="黑体" w:eastAsia="黑体" w:cs="宋体"/>
          <w:color w:val="000000"/>
          <w:kern w:val="0"/>
        </w:rPr>
        <w:t>五、有关要求</w:t>
      </w:r>
    </w:p>
    <w:p>
      <w:pPr>
        <w:widowControl/>
        <w:ind w:firstLine="645"/>
        <w:rPr>
          <w:rFonts w:ascii="Arial" w:hAnsi="Arial" w:cs="Arial"/>
          <w:color w:val="666666"/>
        </w:rPr>
      </w:pPr>
      <w:r>
        <w:rPr>
          <w:rFonts w:hint="eastAsia" w:ascii="仿宋_GB2312"/>
          <w:color w:val="000000"/>
        </w:rPr>
        <w:t>各单位各学校要高度重视，精心组织，严格按照评选推荐条件和推荐名额进行推荐，做到公平、公正、公开，确保推荐出的集体和个人具有代表性和典型性；要以评选活动为契机，持续深入学习贯彻习近平新时代中国特色社会主义思想和党的十九大精神，积极培育和践行社会主义核心价值观，深化群众性精神文明创建活动，教育引导广大师生员工努力成为新时代雷锋精神的传播者、弘扬者和践行者，以优异的工作成绩不断推动全省教育事业取得新发展。</w:t>
      </w:r>
      <w:r>
        <w:rPr>
          <w:rFonts w:ascii="Arial" w:hAnsi="Arial" w:cs="Arial"/>
          <w:color w:val="666666"/>
        </w:rPr>
        <w:t xml:space="preserve"> </w:t>
      </w:r>
    </w:p>
    <w:p>
      <w:pPr>
        <w:widowControl/>
        <w:ind w:firstLine="615"/>
        <w:jc w:val="left"/>
        <w:rPr>
          <w:rFonts w:hint="eastAsia" w:ascii="仿宋_GB2312" w:hAnsi="宋体" w:cs="宋体"/>
          <w:color w:val="000000"/>
          <w:kern w:val="0"/>
        </w:rPr>
      </w:pPr>
      <w:r>
        <w:rPr>
          <w:rFonts w:hint="eastAsia" w:ascii="仿宋_GB2312" w:hAnsi="宋体" w:cs="宋体"/>
          <w:color w:val="000000"/>
          <w:kern w:val="0"/>
        </w:rPr>
        <w:t>联系人及联系方式：</w:t>
      </w:r>
    </w:p>
    <w:p>
      <w:pPr>
        <w:widowControl/>
        <w:ind w:firstLine="615"/>
        <w:jc w:val="left"/>
        <w:rPr>
          <w:rFonts w:hint="eastAsia" w:ascii="仿宋_GB2312" w:hAnsi="宋体" w:cs="宋体"/>
          <w:color w:val="000000"/>
          <w:kern w:val="0"/>
        </w:rPr>
      </w:pPr>
      <w:r>
        <w:rPr>
          <w:rFonts w:hint="eastAsia" w:ascii="仿宋_GB2312" w:hAnsi="宋体" w:cs="宋体"/>
          <w:color w:val="000000"/>
          <w:w w:val="90"/>
          <w:kern w:val="0"/>
        </w:rPr>
        <w:t>省委高校工委　省教育厅思政处　任龙云　</w:t>
      </w:r>
      <w:r>
        <w:rPr>
          <w:rFonts w:ascii="仿宋_GB2312" w:hAnsi="宋体" w:cs="宋体"/>
          <w:color w:val="000000"/>
          <w:kern w:val="0"/>
        </w:rPr>
        <w:t>0371</w:t>
      </w:r>
      <w:r>
        <w:rPr>
          <w:rFonts w:hint="eastAsia" w:ascii="仿宋_GB2312" w:hAnsi="宋体" w:cs="宋体"/>
          <w:color w:val="000000"/>
          <w:kern w:val="0"/>
        </w:rPr>
        <w:t>-</w:t>
      </w:r>
      <w:r>
        <w:rPr>
          <w:rFonts w:ascii="仿宋_GB2312" w:hAnsi="宋体" w:cs="宋体"/>
          <w:color w:val="000000"/>
          <w:kern w:val="0"/>
        </w:rPr>
        <w:t>69691950</w:t>
      </w:r>
    </w:p>
    <w:p>
      <w:pPr>
        <w:widowControl/>
        <w:ind w:firstLine="5890"/>
        <w:jc w:val="left"/>
        <w:rPr>
          <w:rFonts w:hint="eastAsia" w:ascii="仿宋_GB2312" w:hAnsi="宋体" w:cs="宋体"/>
          <w:color w:val="000000"/>
          <w:kern w:val="0"/>
        </w:rPr>
      </w:pPr>
      <w:r>
        <w:rPr>
          <w:rFonts w:hint="eastAsia" w:ascii="仿宋_GB2312" w:hAnsi="宋体" w:cs="宋体"/>
          <w:color w:val="000000"/>
          <w:kern w:val="0"/>
        </w:rPr>
        <w:t>15824844401</w:t>
      </w:r>
    </w:p>
    <w:p>
      <w:pPr>
        <w:widowControl/>
        <w:ind w:firstLine="615"/>
        <w:jc w:val="left"/>
        <w:rPr>
          <w:rFonts w:ascii="仿宋_GB2312" w:hAnsi="宋体" w:cs="宋体"/>
          <w:color w:val="000000"/>
          <w:kern w:val="0"/>
        </w:rPr>
      </w:pPr>
    </w:p>
    <w:p>
      <w:pPr>
        <w:widowControl/>
        <w:ind w:left="1731" w:leftChars="197" w:hanging="1140" w:hangingChars="380"/>
        <w:jc w:val="left"/>
        <w:rPr>
          <w:rFonts w:hint="eastAsia"/>
        </w:rPr>
      </w:pPr>
      <w:r>
        <w:rPr>
          <w:rFonts w:hint="eastAsia" w:ascii="仿宋_GB2312" w:hAnsi="宋体" w:cs="宋体"/>
          <w:color w:val="000000"/>
          <w:kern w:val="0"/>
        </w:rPr>
        <w:t>附件：</w:t>
      </w:r>
      <w:r>
        <w:fldChar w:fldCharType="begin"/>
      </w:r>
      <w:r>
        <w:instrText xml:space="preserve">HYPERLINK "http://www.haedu.gov.cn/UserFiles/File/201511/20151130112142851.doc"</w:instrText>
      </w:r>
      <w:r>
        <w:fldChar w:fldCharType="separate"/>
      </w:r>
      <w:r>
        <w:rPr>
          <w:rFonts w:ascii="仿宋_GB2312" w:hAnsi="宋体" w:cs="宋体"/>
          <w:color w:val="000000"/>
          <w:kern w:val="0"/>
        </w:rPr>
        <w:t>1.</w:t>
      </w:r>
      <w:r>
        <w:rPr>
          <w:rFonts w:hint="eastAsia" w:ascii="仿宋_GB2312" w:hAnsi="宋体" w:cs="宋体"/>
          <w:color w:val="000000"/>
          <w:kern w:val="0"/>
        </w:rPr>
        <w:t>全省教育系统学雷锋活动先进集体推荐表（省辖市、省直管县（市）中小学）</w:t>
      </w:r>
      <w:r>
        <w:fldChar w:fldCharType="end"/>
      </w:r>
    </w:p>
    <w:p>
      <w:pPr>
        <w:widowControl/>
        <w:ind w:left="1800" w:leftChars="500" w:hanging="300" w:hangingChars="100"/>
        <w:jc w:val="left"/>
        <w:rPr>
          <w:rFonts w:hint="eastAsia"/>
        </w:rPr>
      </w:pPr>
      <w:r>
        <w:fldChar w:fldCharType="begin"/>
      </w:r>
      <w:r>
        <w:instrText xml:space="preserve">HYPERLINK "http://www.haedu.gov.cn/UserFiles/File/201511/20151130112152086.doc"</w:instrText>
      </w:r>
      <w:r>
        <w:fldChar w:fldCharType="separate"/>
      </w:r>
      <w:r>
        <w:rPr>
          <w:rFonts w:ascii="仿宋_GB2312" w:hAnsi="宋体" w:cs="宋体"/>
          <w:color w:val="000000"/>
          <w:kern w:val="0"/>
        </w:rPr>
        <w:t>2.</w:t>
      </w:r>
      <w:r>
        <w:rPr>
          <w:rFonts w:hint="eastAsia" w:ascii="仿宋_GB2312" w:hAnsi="宋体" w:cs="宋体"/>
          <w:color w:val="000000"/>
          <w:kern w:val="0"/>
        </w:rPr>
        <w:t>全省教育系统学雷锋活动先进集体推荐表（高校、省属中职、厅直中小学）</w:t>
      </w:r>
      <w:r>
        <w:fldChar w:fldCharType="end"/>
      </w:r>
    </w:p>
    <w:p>
      <w:pPr>
        <w:widowControl/>
        <w:ind w:left="1797" w:leftChars="499" w:hanging="300" w:hangingChars="100"/>
        <w:jc w:val="left"/>
        <w:rPr>
          <w:rFonts w:hint="eastAsia"/>
        </w:rPr>
      </w:pPr>
      <w:r>
        <w:fldChar w:fldCharType="begin"/>
      </w:r>
      <w:r>
        <w:instrText xml:space="preserve">HYPERLINK "http://www.haedu.gov.cn/UserFiles/File/201511/20151130112201633.doc"</w:instrText>
      </w:r>
      <w:r>
        <w:fldChar w:fldCharType="separate"/>
      </w:r>
      <w:r>
        <w:rPr>
          <w:rFonts w:ascii="仿宋_GB2312" w:hAnsi="宋体" w:cs="宋体"/>
          <w:color w:val="000000"/>
          <w:kern w:val="0"/>
        </w:rPr>
        <w:t>3.</w:t>
      </w:r>
      <w:r>
        <w:rPr>
          <w:rFonts w:hint="eastAsia" w:ascii="仿宋_GB2312" w:hAnsi="宋体" w:cs="宋体"/>
          <w:color w:val="000000"/>
          <w:kern w:val="0"/>
        </w:rPr>
        <w:t>全省教育系统学雷锋活动先进个人推荐表（省辖市、省直管县（市）中小学）</w:t>
      </w:r>
      <w:r>
        <w:fldChar w:fldCharType="end"/>
      </w:r>
    </w:p>
    <w:p>
      <w:pPr>
        <w:widowControl/>
        <w:ind w:left="1797" w:leftChars="499" w:hanging="300" w:hangingChars="100"/>
        <w:jc w:val="left"/>
        <w:rPr>
          <w:rFonts w:hint="eastAsia"/>
        </w:rPr>
      </w:pPr>
      <w:r>
        <w:fldChar w:fldCharType="begin"/>
      </w:r>
      <w:r>
        <w:instrText xml:space="preserve">HYPERLINK "http://www.haedu.gov.cn/UserFiles/File/201511/20151130112210242.doc"</w:instrText>
      </w:r>
      <w:r>
        <w:fldChar w:fldCharType="separate"/>
      </w:r>
      <w:r>
        <w:rPr>
          <w:rFonts w:ascii="仿宋_GB2312" w:hAnsi="宋体" w:cs="宋体"/>
          <w:color w:val="000000"/>
          <w:kern w:val="0"/>
        </w:rPr>
        <w:t>4.</w:t>
      </w:r>
      <w:r>
        <w:rPr>
          <w:rFonts w:hint="eastAsia" w:ascii="仿宋_GB2312" w:hAnsi="宋体" w:cs="宋体"/>
          <w:color w:val="000000"/>
          <w:kern w:val="0"/>
        </w:rPr>
        <w:t>全省教育系统学雷锋活动先进个人推荐表（高校、省属中职、厅直中小学）</w:t>
      </w:r>
      <w:r>
        <w:fldChar w:fldCharType="end"/>
      </w:r>
    </w:p>
    <w:p>
      <w:pPr>
        <w:widowControl/>
        <w:ind w:left="1797" w:leftChars="499" w:hanging="300" w:hangingChars="100"/>
        <w:jc w:val="left"/>
        <w:rPr>
          <w:rFonts w:ascii="仿宋_GB2312"/>
          <w:color w:val="000000"/>
        </w:rPr>
      </w:pPr>
      <w:r>
        <w:fldChar w:fldCharType="begin"/>
      </w:r>
      <w:r>
        <w:instrText xml:space="preserve">HYPERLINK "http://www.haedu.gov.cn/UserFiles/File/201511/20151130112218523.doc"</w:instrText>
      </w:r>
      <w:r>
        <w:fldChar w:fldCharType="separate"/>
      </w:r>
      <w:r>
        <w:rPr>
          <w:rFonts w:ascii="仿宋_GB2312" w:hAnsi="宋体" w:cs="宋体"/>
          <w:color w:val="000000"/>
          <w:kern w:val="0"/>
        </w:rPr>
        <w:t>5.</w:t>
      </w:r>
      <w:r>
        <w:rPr>
          <w:rFonts w:hint="eastAsia" w:ascii="仿宋_GB2312" w:hAnsi="宋体" w:cs="宋体"/>
          <w:color w:val="000000"/>
          <w:kern w:val="0"/>
        </w:rPr>
        <w:t>学雷锋活动先进集体和先进个人推荐汇总表</w:t>
      </w:r>
      <w:r>
        <w:fldChar w:fldCharType="end"/>
      </w:r>
    </w:p>
    <w:p>
      <w:pPr>
        <w:widowControl/>
        <w:ind w:left="1800" w:leftChars="496" w:hanging="312" w:hangingChars="104"/>
        <w:jc w:val="left"/>
        <w:rPr>
          <w:rFonts w:hint="eastAsia" w:ascii="仿宋_GB2312" w:hAnsi="宋体" w:cs="宋体"/>
          <w:color w:val="000000"/>
          <w:kern w:val="0"/>
        </w:rPr>
      </w:pPr>
    </w:p>
    <w:p>
      <w:pPr>
        <w:widowControl/>
        <w:jc w:val="center"/>
        <w:rPr>
          <w:rFonts w:ascii="仿宋_GB2312" w:hAnsi="宋体" w:cs="宋体"/>
          <w:color w:val="000000"/>
          <w:spacing w:val="50"/>
          <w:kern w:val="0"/>
        </w:rPr>
      </w:pPr>
      <w:r>
        <w:rPr>
          <w:rFonts w:hint="eastAsia" w:ascii="仿宋_GB2312" w:hAnsi="宋体" w:cs="宋体"/>
          <w:color w:val="000000"/>
          <w:spacing w:val="50"/>
          <w:kern w:val="0"/>
        </w:rPr>
        <w:t>中共河南省委高校工委</w:t>
      </w:r>
      <w:r>
        <w:rPr>
          <w:rFonts w:ascii="仿宋_GB2312" w:hAnsi="宋体" w:cs="宋体"/>
          <w:color w:val="000000"/>
          <w:spacing w:val="50"/>
          <w:kern w:val="0"/>
        </w:rPr>
        <w:t xml:space="preserve">  </w:t>
      </w:r>
      <w:r>
        <w:rPr>
          <w:rFonts w:hint="eastAsia" w:ascii="仿宋_GB2312" w:hAnsi="宋体" w:cs="宋体"/>
          <w:color w:val="000000"/>
          <w:spacing w:val="50"/>
          <w:kern w:val="0"/>
        </w:rPr>
        <w:t>河南省教育厅</w:t>
      </w:r>
    </w:p>
    <w:p>
      <w:pPr>
        <w:widowControl/>
        <w:jc w:val="center"/>
        <w:rPr>
          <w:rFonts w:hint="eastAsia" w:ascii="仿宋_GB2312" w:hAnsi="宋体" w:cs="宋体"/>
          <w:color w:val="2D2D2D"/>
          <w:kern w:val="0"/>
        </w:rPr>
      </w:pPr>
      <w:r>
        <w:rPr>
          <w:rFonts w:ascii="仿宋_GB2312" w:hAnsi="宋体" w:cs="宋体"/>
          <w:color w:val="2D2D2D"/>
          <w:kern w:val="0"/>
        </w:rPr>
        <w:t xml:space="preserve">                              2018</w:t>
      </w:r>
      <w:r>
        <w:rPr>
          <w:rFonts w:hint="eastAsia" w:ascii="仿宋_GB2312" w:hAnsi="宋体" w:cs="宋体"/>
          <w:color w:val="2D2D2D"/>
          <w:kern w:val="0"/>
        </w:rPr>
        <w:t>年3月5日</w:t>
      </w:r>
    </w:p>
    <w:p>
      <w:pPr>
        <w:widowControl/>
        <w:jc w:val="center"/>
        <w:rPr>
          <w:rFonts w:hint="eastAsia" w:ascii="仿宋_GB2312" w:hAnsi="宋体" w:cs="宋体"/>
          <w:color w:val="2D2D2D"/>
          <w:kern w:val="0"/>
        </w:rPr>
      </w:pPr>
    </w:p>
    <w:p>
      <w:pPr>
        <w:rPr>
          <w:rFonts w:hint="eastAsia" w:ascii="黑体" w:eastAsia="黑体"/>
        </w:rPr>
      </w:pPr>
      <w:r>
        <w:rPr>
          <w:rFonts w:hint="eastAsia" w:ascii="黑体" w:eastAsia="黑体"/>
        </w:rPr>
        <w:t>附件1</w:t>
      </w:r>
    </w:p>
    <w:p>
      <w:pPr>
        <w:snapToGrid w:val="0"/>
        <w:rPr>
          <w:rFonts w:ascii="黑体" w:eastAsia="黑体"/>
        </w:rPr>
      </w:pPr>
    </w:p>
    <w:p>
      <w:pPr>
        <w:snapToGrid w:val="0"/>
        <w:jc w:val="center"/>
        <w:rPr>
          <w:rFonts w:ascii="方正小标宋简体" w:eastAsia="方正小标宋简体"/>
          <w:w w:val="95"/>
          <w:sz w:val="44"/>
          <w:szCs w:val="44"/>
        </w:rPr>
      </w:pPr>
      <w:r>
        <w:rPr>
          <w:rFonts w:hint="eastAsia" w:ascii="方正小标宋简体" w:hAnsi="仿宋_GB2312" w:eastAsia="方正小标宋简体" w:cs="仿宋_GB2312"/>
          <w:color w:val="000000"/>
          <w:w w:val="95"/>
          <w:kern w:val="0"/>
          <w:sz w:val="44"/>
          <w:szCs w:val="44"/>
        </w:rPr>
        <w:t>全省教育系统</w:t>
      </w:r>
      <w:r>
        <w:rPr>
          <w:rFonts w:hint="eastAsia" w:ascii="方正小标宋简体" w:eastAsia="方正小标宋简体"/>
          <w:w w:val="95"/>
          <w:sz w:val="44"/>
          <w:szCs w:val="44"/>
        </w:rPr>
        <w:t>学雷锋活动先进集体推荐表</w:t>
      </w:r>
    </w:p>
    <w:p>
      <w:pPr>
        <w:snapToGrid w:val="0"/>
        <w:jc w:val="center"/>
        <w:rPr>
          <w:rFonts w:hint="eastAsia" w:ascii="楷体_GB2312" w:eastAsia="楷体_GB2312"/>
        </w:rPr>
      </w:pPr>
      <w:r>
        <w:rPr>
          <w:rFonts w:hint="eastAsia" w:ascii="楷体_GB2312" w:eastAsia="楷体_GB2312"/>
        </w:rPr>
        <w:t>（省辖市、省直管县（市）中小学）</w:t>
      </w:r>
    </w:p>
    <w:tbl>
      <w:tblPr>
        <w:tblStyle w:val="9"/>
        <w:tblW w:w="87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2552"/>
        <w:gridCol w:w="1597"/>
        <w:gridCol w:w="26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4" w:hRule="atLeast"/>
        </w:trPr>
        <w:tc>
          <w:tcPr>
            <w:tcW w:w="19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集体名称</w:t>
            </w:r>
          </w:p>
        </w:tc>
        <w:tc>
          <w:tcPr>
            <w:tcW w:w="6837"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trPr>
        <w:tc>
          <w:tcPr>
            <w:tcW w:w="19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所在单位</w:t>
            </w:r>
          </w:p>
        </w:tc>
        <w:tc>
          <w:tcPr>
            <w:tcW w:w="6837"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trPr>
        <w:tc>
          <w:tcPr>
            <w:tcW w:w="19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集体负责人</w:t>
            </w:r>
          </w:p>
        </w:tc>
        <w:tc>
          <w:tcPr>
            <w:tcW w:w="2552" w:type="dxa"/>
            <w:tcBorders>
              <w:top w:val="single" w:color="auto" w:sz="8" w:space="0"/>
              <w:left w:val="single" w:color="auto" w:sz="8" w:space="0"/>
              <w:bottom w:val="single" w:color="auto" w:sz="8" w:space="0"/>
              <w:right w:val="single" w:color="auto" w:sz="8" w:space="0"/>
            </w:tcBorders>
            <w:vAlign w:val="center"/>
          </w:tcPr>
          <w:p>
            <w:pPr>
              <w:rPr>
                <w:rFonts w:hint="eastAsia" w:ascii="仿宋_GB2312"/>
                <w:sz w:val="24"/>
              </w:rPr>
            </w:pPr>
          </w:p>
        </w:tc>
        <w:tc>
          <w:tcPr>
            <w:tcW w:w="159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移动电话</w:t>
            </w:r>
          </w:p>
        </w:tc>
        <w:tc>
          <w:tcPr>
            <w:tcW w:w="2688" w:type="dxa"/>
            <w:tcBorders>
              <w:top w:val="single" w:color="auto" w:sz="8" w:space="0"/>
              <w:left w:val="single" w:color="auto" w:sz="8" w:space="0"/>
              <w:bottom w:val="single" w:color="auto" w:sz="8" w:space="0"/>
              <w:right w:val="single" w:color="auto" w:sz="8" w:space="0"/>
            </w:tcBorders>
            <w:vAlign w:val="center"/>
          </w:tcPr>
          <w:p>
            <w:pPr>
              <w:rPr>
                <w:rFonts w:hint="eastAsia"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trPr>
        <w:tc>
          <w:tcPr>
            <w:tcW w:w="19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主要服务阵地</w:t>
            </w:r>
          </w:p>
        </w:tc>
        <w:tc>
          <w:tcPr>
            <w:tcW w:w="2552" w:type="dxa"/>
            <w:tcBorders>
              <w:top w:val="single" w:color="auto" w:sz="8" w:space="0"/>
              <w:left w:val="single" w:color="auto" w:sz="8" w:space="0"/>
              <w:bottom w:val="single" w:color="auto" w:sz="8" w:space="0"/>
              <w:right w:val="single" w:color="auto" w:sz="8" w:space="0"/>
            </w:tcBorders>
            <w:vAlign w:val="center"/>
          </w:tcPr>
          <w:p>
            <w:pPr>
              <w:rPr>
                <w:rFonts w:hint="eastAsia" w:ascii="仿宋_GB2312"/>
                <w:sz w:val="24"/>
              </w:rPr>
            </w:pPr>
          </w:p>
        </w:tc>
        <w:tc>
          <w:tcPr>
            <w:tcW w:w="1597"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电子信箱</w:t>
            </w:r>
          </w:p>
        </w:tc>
        <w:tc>
          <w:tcPr>
            <w:tcW w:w="2688" w:type="dxa"/>
            <w:tcBorders>
              <w:top w:val="single" w:color="auto" w:sz="8" w:space="0"/>
              <w:left w:val="single" w:color="auto" w:sz="8" w:space="0"/>
              <w:bottom w:val="single" w:color="auto" w:sz="8" w:space="0"/>
              <w:right w:val="single" w:color="auto" w:sz="8" w:space="0"/>
            </w:tcBorders>
            <w:vAlign w:val="center"/>
          </w:tcPr>
          <w:p>
            <w:pPr>
              <w:rPr>
                <w:rFonts w:hint="eastAsia"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52" w:hRule="atLeast"/>
        </w:trPr>
        <w:tc>
          <w:tcPr>
            <w:tcW w:w="1951"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sz w:val="24"/>
              </w:rPr>
            </w:pPr>
            <w:r>
              <w:rPr>
                <w:rFonts w:hint="eastAsia" w:ascii="仿宋_GB2312"/>
                <w:sz w:val="24"/>
              </w:rPr>
              <w:t>主</w:t>
            </w:r>
          </w:p>
          <w:p>
            <w:pPr>
              <w:jc w:val="center"/>
              <w:rPr>
                <w:rFonts w:hint="eastAsia" w:ascii="仿宋_GB2312"/>
                <w:sz w:val="24"/>
              </w:rPr>
            </w:pPr>
          </w:p>
          <w:p>
            <w:pPr>
              <w:jc w:val="center"/>
              <w:rPr>
                <w:rFonts w:hint="eastAsia" w:ascii="仿宋_GB2312"/>
                <w:sz w:val="24"/>
              </w:rPr>
            </w:pPr>
            <w:r>
              <w:rPr>
                <w:rFonts w:hint="eastAsia" w:ascii="仿宋_GB2312"/>
                <w:sz w:val="24"/>
              </w:rPr>
              <w:t>要</w:t>
            </w:r>
          </w:p>
          <w:p>
            <w:pPr>
              <w:jc w:val="center"/>
              <w:rPr>
                <w:rFonts w:hint="eastAsia" w:ascii="仿宋_GB2312"/>
                <w:sz w:val="24"/>
              </w:rPr>
            </w:pPr>
          </w:p>
          <w:p>
            <w:pPr>
              <w:jc w:val="center"/>
              <w:rPr>
                <w:rFonts w:hint="eastAsia" w:ascii="仿宋_GB2312"/>
                <w:sz w:val="24"/>
              </w:rPr>
            </w:pPr>
            <w:r>
              <w:rPr>
                <w:rFonts w:hint="eastAsia" w:ascii="仿宋_GB2312"/>
                <w:sz w:val="24"/>
              </w:rPr>
              <w:t>成</w:t>
            </w:r>
          </w:p>
          <w:p>
            <w:pPr>
              <w:jc w:val="center"/>
              <w:rPr>
                <w:rFonts w:hint="eastAsia" w:ascii="仿宋_GB2312"/>
                <w:sz w:val="24"/>
              </w:rPr>
            </w:pPr>
          </w:p>
          <w:p>
            <w:pPr>
              <w:jc w:val="center"/>
              <w:rPr>
                <w:rFonts w:hint="eastAsia" w:ascii="仿宋_GB2312"/>
                <w:sz w:val="24"/>
              </w:rPr>
            </w:pPr>
            <w:r>
              <w:rPr>
                <w:rFonts w:hint="eastAsia" w:ascii="仿宋_GB2312"/>
                <w:sz w:val="24"/>
              </w:rPr>
              <w:t>绩</w:t>
            </w:r>
          </w:p>
        </w:tc>
        <w:tc>
          <w:tcPr>
            <w:tcW w:w="6837" w:type="dxa"/>
            <w:gridSpan w:val="3"/>
            <w:tcBorders>
              <w:top w:val="single" w:color="auto" w:sz="8" w:space="0"/>
              <w:left w:val="single" w:color="auto" w:sz="8" w:space="0"/>
              <w:bottom w:val="single" w:color="auto" w:sz="8" w:space="0"/>
              <w:right w:val="single" w:color="auto" w:sz="8" w:space="0"/>
            </w:tcBorders>
            <w:vAlign w:val="top"/>
          </w:tcPr>
          <w:p>
            <w:pPr>
              <w:rPr>
                <w:rFonts w:hint="eastAsia" w:ascii="仿宋_GB2312"/>
                <w:sz w:val="24"/>
              </w:rPr>
            </w:pPr>
            <w:r>
              <w:rPr>
                <w:rFonts w:hint="eastAsia" w:ascii="仿宋_GB2312"/>
                <w:sz w:val="24"/>
              </w:rPr>
              <w:t>（1000字以内）</w:t>
            </w:r>
          </w:p>
          <w:p>
            <w:pPr>
              <w:rPr>
                <w:rFonts w:hint="eastAsia" w:ascii="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85" w:hRule="atLeast"/>
        </w:trPr>
        <w:tc>
          <w:tcPr>
            <w:tcW w:w="1951" w:type="dxa"/>
            <w:tcBorders>
              <w:top w:val="single" w:color="auto" w:sz="8" w:space="0"/>
              <w:left w:val="single" w:color="auto" w:sz="8" w:space="0"/>
              <w:bottom w:val="single" w:color="auto" w:sz="4" w:space="0"/>
              <w:right w:val="single" w:color="auto" w:sz="8" w:space="0"/>
            </w:tcBorders>
            <w:vAlign w:val="center"/>
          </w:tcPr>
          <w:p>
            <w:pPr>
              <w:jc w:val="center"/>
              <w:rPr>
                <w:sz w:val="24"/>
              </w:rPr>
            </w:pPr>
            <w:r>
              <w:rPr>
                <w:rFonts w:hint="eastAsia"/>
                <w:sz w:val="24"/>
              </w:rPr>
              <w:t>主</w:t>
            </w:r>
          </w:p>
          <w:p>
            <w:pPr>
              <w:jc w:val="center"/>
              <w:rPr>
                <w:sz w:val="24"/>
              </w:rPr>
            </w:pPr>
            <w:r>
              <w:rPr>
                <w:rFonts w:hint="eastAsia"/>
                <w:sz w:val="24"/>
              </w:rPr>
              <w:t>要</w:t>
            </w:r>
          </w:p>
          <w:p>
            <w:pPr>
              <w:jc w:val="center"/>
              <w:rPr>
                <w:sz w:val="24"/>
              </w:rPr>
            </w:pPr>
            <w:r>
              <w:rPr>
                <w:rFonts w:hint="eastAsia"/>
                <w:sz w:val="24"/>
              </w:rPr>
              <w:t>成</w:t>
            </w:r>
          </w:p>
          <w:p>
            <w:pPr>
              <w:jc w:val="center"/>
              <w:rPr>
                <w:sz w:val="24"/>
              </w:rPr>
            </w:pPr>
            <w:r>
              <w:rPr>
                <w:rFonts w:hint="eastAsia"/>
                <w:sz w:val="24"/>
              </w:rPr>
              <w:t>绩</w:t>
            </w:r>
          </w:p>
        </w:tc>
        <w:tc>
          <w:tcPr>
            <w:tcW w:w="6837" w:type="dxa"/>
            <w:gridSpan w:val="3"/>
            <w:tcBorders>
              <w:top w:val="single" w:color="auto" w:sz="8" w:space="0"/>
              <w:left w:val="single" w:color="auto" w:sz="8" w:space="0"/>
              <w:bottom w:val="single" w:color="auto" w:sz="4" w:space="0"/>
              <w:right w:val="single" w:color="auto" w:sz="8" w:space="0"/>
            </w:tcBorders>
            <w:vAlign w:val="top"/>
          </w:tcPr>
          <w:p>
            <w:pPr>
              <w:rPr>
                <w:sz w:val="24"/>
              </w:rPr>
            </w:pPr>
          </w:p>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90" w:hRule="atLeast"/>
        </w:trPr>
        <w:tc>
          <w:tcPr>
            <w:tcW w:w="1951" w:type="dxa"/>
            <w:tcBorders>
              <w:top w:val="single" w:color="auto" w:sz="4" w:space="0"/>
              <w:left w:val="single" w:color="auto" w:sz="8" w:space="0"/>
              <w:bottom w:val="single" w:color="auto" w:sz="8" w:space="0"/>
              <w:right w:val="single" w:color="auto" w:sz="8" w:space="0"/>
            </w:tcBorders>
            <w:textDirection w:val="tbRlV"/>
            <w:vAlign w:val="center"/>
          </w:tcPr>
          <w:p>
            <w:pPr>
              <w:ind w:left="113" w:right="113"/>
              <w:jc w:val="center"/>
              <w:rPr>
                <w:sz w:val="24"/>
              </w:rPr>
            </w:pPr>
            <w:r>
              <w:rPr>
                <w:rFonts w:hint="eastAsia"/>
                <w:sz w:val="24"/>
              </w:rPr>
              <w:t>学校意见</w:t>
            </w:r>
          </w:p>
        </w:tc>
        <w:tc>
          <w:tcPr>
            <w:tcW w:w="6837" w:type="dxa"/>
            <w:gridSpan w:val="3"/>
            <w:tcBorders>
              <w:top w:val="single" w:color="auto" w:sz="4" w:space="0"/>
              <w:left w:val="single" w:color="auto" w:sz="8" w:space="0"/>
              <w:bottom w:val="single" w:color="auto" w:sz="8" w:space="0"/>
              <w:right w:val="single" w:color="auto" w:sz="8" w:space="0"/>
            </w:tcBorders>
            <w:vAlign w:val="top"/>
          </w:tcPr>
          <w:p>
            <w:pPr>
              <w:jc w:val="center"/>
              <w:rPr>
                <w:sz w:val="24"/>
              </w:rPr>
            </w:pPr>
            <w:r>
              <w:rPr>
                <w:sz w:val="24"/>
              </w:rPr>
              <w:t xml:space="preserve">                                      </w:t>
            </w:r>
          </w:p>
          <w:p>
            <w:pPr>
              <w:jc w:val="center"/>
              <w:rPr>
                <w:sz w:val="24"/>
              </w:rPr>
            </w:pPr>
          </w:p>
          <w:p>
            <w:pPr>
              <w:jc w:val="center"/>
              <w:rPr>
                <w:sz w:val="24"/>
              </w:rPr>
            </w:pPr>
            <w:r>
              <w:rPr>
                <w:sz w:val="24"/>
              </w:rPr>
              <w:t xml:space="preserve">                                        </w:t>
            </w:r>
            <w:r>
              <w:rPr>
                <w:rFonts w:hint="eastAsia"/>
                <w:sz w:val="24"/>
              </w:rPr>
              <w:t>盖</w:t>
            </w:r>
            <w:r>
              <w:rPr>
                <w:sz w:val="24"/>
              </w:rPr>
              <w:t xml:space="preserve">  </w:t>
            </w:r>
            <w:r>
              <w:rPr>
                <w:rFonts w:hint="eastAsia"/>
                <w:sz w:val="24"/>
              </w:rPr>
              <w:t>章</w:t>
            </w:r>
          </w:p>
          <w:p>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42" w:hRule="atLeast"/>
        </w:trPr>
        <w:tc>
          <w:tcPr>
            <w:tcW w:w="1951" w:type="dxa"/>
            <w:tcBorders>
              <w:top w:val="single" w:color="auto" w:sz="8" w:space="0"/>
              <w:left w:val="single" w:color="auto" w:sz="8" w:space="0"/>
              <w:bottom w:val="single" w:color="auto" w:sz="8" w:space="0"/>
              <w:right w:val="single" w:color="auto" w:sz="8" w:space="0"/>
            </w:tcBorders>
            <w:textDirection w:val="tbRlV"/>
            <w:vAlign w:val="center"/>
          </w:tcPr>
          <w:p>
            <w:pPr>
              <w:snapToGrid w:val="0"/>
              <w:ind w:left="113" w:right="113"/>
              <w:jc w:val="center"/>
              <w:rPr>
                <w:sz w:val="24"/>
              </w:rPr>
            </w:pPr>
            <w:r>
              <w:rPr>
                <w:rFonts w:hint="eastAsia"/>
                <w:sz w:val="24"/>
              </w:rPr>
              <w:t>县（市、区）</w:t>
            </w:r>
          </w:p>
          <w:p>
            <w:pPr>
              <w:snapToGrid w:val="0"/>
              <w:ind w:left="113" w:right="113"/>
              <w:jc w:val="center"/>
              <w:rPr>
                <w:sz w:val="24"/>
              </w:rPr>
            </w:pPr>
            <w:r>
              <w:rPr>
                <w:rFonts w:hint="eastAsia"/>
                <w:sz w:val="24"/>
              </w:rPr>
              <w:t>教育局意见</w:t>
            </w:r>
          </w:p>
        </w:tc>
        <w:tc>
          <w:tcPr>
            <w:tcW w:w="6837" w:type="dxa"/>
            <w:gridSpan w:val="3"/>
            <w:tcBorders>
              <w:top w:val="single" w:color="auto" w:sz="8" w:space="0"/>
              <w:left w:val="single" w:color="auto" w:sz="8" w:space="0"/>
              <w:bottom w:val="single" w:color="auto" w:sz="8" w:space="0"/>
              <w:right w:val="single" w:color="auto" w:sz="8" w:space="0"/>
            </w:tcBorders>
            <w:vAlign w:val="bottom"/>
          </w:tcPr>
          <w:p>
            <w:pPr>
              <w:ind w:right="470"/>
              <w:jc w:val="right"/>
              <w:rPr>
                <w:sz w:val="24"/>
              </w:rPr>
            </w:pPr>
            <w:r>
              <w:rPr>
                <w:rFonts w:hint="eastAsia"/>
                <w:sz w:val="24"/>
              </w:rPr>
              <w:t>盖</w:t>
            </w:r>
            <w:r>
              <w:rPr>
                <w:sz w:val="24"/>
              </w:rPr>
              <w:t xml:space="preserve">  </w:t>
            </w:r>
            <w:r>
              <w:rPr>
                <w:rFonts w:hint="eastAsia"/>
                <w:sz w:val="24"/>
              </w:rPr>
              <w:t>章</w:t>
            </w:r>
          </w:p>
          <w:p>
            <w:pPr>
              <w:rPr>
                <w:sz w:val="24"/>
              </w:rPr>
            </w:pPr>
            <w:r>
              <w:rPr>
                <w:rFonts w:hint="eastAsia"/>
                <w:sz w:val="24"/>
              </w:rPr>
              <w:t>（限所属学校）</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56" w:hRule="atLeast"/>
        </w:trPr>
        <w:tc>
          <w:tcPr>
            <w:tcW w:w="1951" w:type="dxa"/>
            <w:tcBorders>
              <w:top w:val="single" w:color="auto" w:sz="8" w:space="0"/>
              <w:left w:val="single" w:color="auto" w:sz="8" w:space="0"/>
              <w:bottom w:val="single" w:color="auto" w:sz="8" w:space="0"/>
              <w:right w:val="single" w:color="auto" w:sz="8" w:space="0"/>
            </w:tcBorders>
            <w:textDirection w:val="tbRlV"/>
            <w:vAlign w:val="center"/>
          </w:tcPr>
          <w:p>
            <w:pPr>
              <w:snapToGrid w:val="0"/>
              <w:ind w:left="113" w:right="113"/>
              <w:jc w:val="center"/>
              <w:rPr>
                <w:sz w:val="24"/>
              </w:rPr>
            </w:pPr>
            <w:r>
              <w:rPr>
                <w:rFonts w:hint="eastAsia"/>
                <w:sz w:val="24"/>
              </w:rPr>
              <w:t>省辖市、省</w:t>
            </w:r>
          </w:p>
          <w:p>
            <w:pPr>
              <w:snapToGrid w:val="0"/>
              <w:ind w:left="113" w:right="113"/>
              <w:jc w:val="center"/>
              <w:rPr>
                <w:sz w:val="24"/>
              </w:rPr>
            </w:pPr>
            <w:r>
              <w:rPr>
                <w:rFonts w:hint="eastAsia"/>
                <w:sz w:val="24"/>
              </w:rPr>
              <w:t>直管县（市）</w:t>
            </w:r>
          </w:p>
          <w:p>
            <w:pPr>
              <w:snapToGrid w:val="0"/>
              <w:ind w:left="113" w:right="113"/>
              <w:jc w:val="center"/>
              <w:rPr>
                <w:sz w:val="24"/>
              </w:rPr>
            </w:pPr>
            <w:r>
              <w:rPr>
                <w:rFonts w:hint="eastAsia"/>
                <w:sz w:val="24"/>
              </w:rPr>
              <w:t>教育局意见</w:t>
            </w:r>
          </w:p>
        </w:tc>
        <w:tc>
          <w:tcPr>
            <w:tcW w:w="6837" w:type="dxa"/>
            <w:gridSpan w:val="3"/>
            <w:tcBorders>
              <w:top w:val="single" w:color="auto" w:sz="8" w:space="0"/>
              <w:left w:val="single" w:color="auto" w:sz="8" w:space="0"/>
              <w:bottom w:val="single" w:color="auto" w:sz="8" w:space="0"/>
              <w:right w:val="single" w:color="auto" w:sz="8" w:space="0"/>
            </w:tcBorders>
            <w:vAlign w:val="bottom"/>
          </w:tcPr>
          <w:p>
            <w:pPr>
              <w:ind w:right="470"/>
              <w:jc w:val="right"/>
              <w:rPr>
                <w:sz w:val="24"/>
              </w:rPr>
            </w:pPr>
            <w:r>
              <w:rPr>
                <w:rFonts w:hint="eastAsia"/>
                <w:sz w:val="24"/>
              </w:rPr>
              <w:t>盖</w:t>
            </w:r>
            <w:r>
              <w:rPr>
                <w:sz w:val="24"/>
              </w:rPr>
              <w:t xml:space="preserve">  </w:t>
            </w:r>
            <w:r>
              <w:rPr>
                <w:rFonts w:hint="eastAsia"/>
                <w:sz w:val="24"/>
              </w:rPr>
              <w:t>章</w:t>
            </w:r>
          </w:p>
          <w:p>
            <w:pPr>
              <w:rPr>
                <w:sz w:val="24"/>
              </w:rPr>
            </w:pPr>
            <w:r>
              <w:rPr>
                <w:rFonts w:hint="eastAsia"/>
                <w:sz w:val="24"/>
              </w:rPr>
              <w:t>（限所属学校）</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68" w:hRule="atLeast"/>
        </w:trPr>
        <w:tc>
          <w:tcPr>
            <w:tcW w:w="1951" w:type="dxa"/>
            <w:tcBorders>
              <w:top w:val="single" w:color="auto" w:sz="8" w:space="0"/>
              <w:left w:val="single" w:color="auto" w:sz="8" w:space="0"/>
              <w:bottom w:val="single" w:color="auto" w:sz="8" w:space="0"/>
              <w:right w:val="single" w:color="auto" w:sz="8" w:space="0"/>
            </w:tcBorders>
            <w:textDirection w:val="tbRlV"/>
            <w:vAlign w:val="center"/>
          </w:tcPr>
          <w:p>
            <w:pPr>
              <w:snapToGrid w:val="0"/>
              <w:ind w:left="113" w:right="113"/>
              <w:jc w:val="center"/>
              <w:rPr>
                <w:sz w:val="24"/>
              </w:rPr>
            </w:pPr>
            <w:r>
              <w:rPr>
                <w:rFonts w:hint="eastAsia"/>
                <w:sz w:val="24"/>
              </w:rPr>
              <w:t>省委高校工委</w:t>
            </w:r>
          </w:p>
          <w:p>
            <w:pPr>
              <w:snapToGrid w:val="0"/>
              <w:ind w:left="113" w:right="113"/>
              <w:jc w:val="center"/>
              <w:rPr>
                <w:sz w:val="24"/>
              </w:rPr>
            </w:pPr>
            <w:r>
              <w:rPr>
                <w:rFonts w:hint="eastAsia"/>
                <w:sz w:val="24"/>
              </w:rPr>
              <w:t>省教育厅意见</w:t>
            </w:r>
          </w:p>
        </w:tc>
        <w:tc>
          <w:tcPr>
            <w:tcW w:w="6837" w:type="dxa"/>
            <w:gridSpan w:val="3"/>
            <w:tcBorders>
              <w:top w:val="single" w:color="auto" w:sz="8" w:space="0"/>
              <w:left w:val="single" w:color="auto" w:sz="8" w:space="0"/>
              <w:bottom w:val="single" w:color="auto" w:sz="8" w:space="0"/>
              <w:right w:val="single" w:color="auto" w:sz="8" w:space="0"/>
            </w:tcBorders>
            <w:vAlign w:val="bottom"/>
          </w:tcPr>
          <w:p>
            <w:pPr>
              <w:jc w:val="center"/>
              <w:rPr>
                <w:sz w:val="24"/>
              </w:rPr>
            </w:pPr>
            <w:r>
              <w:rPr>
                <w:sz w:val="24"/>
              </w:rPr>
              <w:t xml:space="preserve">                                       </w:t>
            </w:r>
            <w:r>
              <w:rPr>
                <w:rFonts w:hint="eastAsia"/>
                <w:sz w:val="24"/>
              </w:rPr>
              <w:t>盖</w:t>
            </w:r>
            <w:r>
              <w:rPr>
                <w:sz w:val="24"/>
              </w:rPr>
              <w:t xml:space="preserve">  </w:t>
            </w:r>
            <w:r>
              <w:rPr>
                <w:rFonts w:hint="eastAsia"/>
                <w:sz w:val="24"/>
              </w:rPr>
              <w:t>章</w:t>
            </w:r>
          </w:p>
          <w:p>
            <w:pPr>
              <w:ind w:firstLine="4759" w:firstLineChars="1983"/>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trPr>
        <w:tc>
          <w:tcPr>
            <w:tcW w:w="1951" w:type="dxa"/>
            <w:tcBorders>
              <w:top w:val="single" w:color="auto" w:sz="8" w:space="0"/>
              <w:left w:val="single" w:color="auto" w:sz="8" w:space="0"/>
              <w:bottom w:val="single" w:color="auto" w:sz="8" w:space="0"/>
              <w:right w:val="single" w:color="auto" w:sz="8" w:space="0"/>
            </w:tcBorders>
            <w:vAlign w:val="center"/>
          </w:tcPr>
          <w:p>
            <w:pPr>
              <w:snapToGrid w:val="0"/>
              <w:jc w:val="center"/>
              <w:rPr>
                <w:sz w:val="24"/>
              </w:rPr>
            </w:pPr>
            <w:r>
              <w:rPr>
                <w:rFonts w:hint="eastAsia"/>
                <w:sz w:val="24"/>
              </w:rPr>
              <w:t>备注</w:t>
            </w:r>
          </w:p>
        </w:tc>
        <w:tc>
          <w:tcPr>
            <w:tcW w:w="6837" w:type="dxa"/>
            <w:gridSpan w:val="3"/>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此表由省辖市、省直管县（市）中小学填写</w:t>
            </w:r>
          </w:p>
        </w:tc>
      </w:tr>
    </w:tbl>
    <w:p>
      <w:pPr>
        <w:rPr>
          <w:rFonts w:hint="eastAsia" w:ascii="黑体" w:eastAsia="黑体"/>
        </w:rPr>
      </w:pPr>
    </w:p>
    <w:p>
      <w:pPr>
        <w:rPr>
          <w:rFonts w:hint="eastAsia" w:ascii="黑体" w:eastAsia="黑体"/>
        </w:rPr>
      </w:pPr>
    </w:p>
    <w:p>
      <w:pPr>
        <w:rPr>
          <w:rFonts w:hint="eastAsia" w:ascii="黑体" w:eastAsia="黑体"/>
        </w:rPr>
      </w:pPr>
    </w:p>
    <w:p>
      <w:pPr>
        <w:rPr>
          <w:rFonts w:ascii="黑体" w:eastAsia="黑体"/>
        </w:rPr>
      </w:pPr>
      <w:r>
        <w:rPr>
          <w:rFonts w:hint="eastAsia" w:ascii="黑体" w:eastAsia="黑体"/>
        </w:rPr>
        <w:t>附件</w:t>
      </w:r>
      <w:r>
        <w:rPr>
          <w:rFonts w:ascii="黑体" w:eastAsia="黑体"/>
        </w:rPr>
        <w:t>2</w:t>
      </w:r>
    </w:p>
    <w:p>
      <w:pPr>
        <w:rPr>
          <w:rFonts w:ascii="黑体" w:eastAsia="黑体"/>
        </w:rPr>
      </w:pPr>
    </w:p>
    <w:p>
      <w:pPr>
        <w:snapToGrid w:val="0"/>
        <w:jc w:val="center"/>
        <w:rPr>
          <w:rFonts w:ascii="方正小标宋简体" w:eastAsia="方正小标宋简体"/>
          <w:w w:val="95"/>
          <w:sz w:val="44"/>
          <w:szCs w:val="44"/>
        </w:rPr>
      </w:pPr>
      <w:r>
        <w:rPr>
          <w:rFonts w:hint="eastAsia" w:ascii="方正小标宋简体" w:eastAsia="方正小标宋简体"/>
          <w:w w:val="95"/>
          <w:sz w:val="44"/>
          <w:szCs w:val="44"/>
        </w:rPr>
        <w:t>全省教育系统学雷锋活动先进集体推荐表</w:t>
      </w:r>
    </w:p>
    <w:p>
      <w:pPr>
        <w:jc w:val="center"/>
        <w:rPr>
          <w:rFonts w:hint="eastAsia" w:ascii="楷体_GB2312" w:eastAsia="楷体_GB2312"/>
        </w:rPr>
      </w:pPr>
      <w:r>
        <w:rPr>
          <w:rFonts w:hint="eastAsia" w:ascii="楷体_GB2312" w:eastAsia="楷体_GB2312"/>
        </w:rPr>
        <w:t>（高校、省属中职、厅直中小学）</w:t>
      </w:r>
    </w:p>
    <w:tbl>
      <w:tblPr>
        <w:tblStyle w:val="9"/>
        <w:tblW w:w="872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21"/>
        <w:gridCol w:w="2587"/>
        <w:gridCol w:w="1599"/>
        <w:gridCol w:w="26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4" w:hRule="atLeast"/>
          <w:jc w:val="center"/>
        </w:trPr>
        <w:tc>
          <w:tcPr>
            <w:tcW w:w="1921"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集体名称</w:t>
            </w:r>
          </w:p>
        </w:tc>
        <w:tc>
          <w:tcPr>
            <w:tcW w:w="6804" w:type="dxa"/>
            <w:gridSpan w:val="3"/>
            <w:tcBorders>
              <w:top w:val="single" w:color="auto" w:sz="8" w:space="0"/>
              <w:left w:val="single" w:color="auto" w:sz="8" w:space="0"/>
              <w:bottom w:val="single" w:color="auto" w:sz="8" w:space="0"/>
              <w:right w:val="single" w:color="auto" w:sz="8" w:space="0"/>
            </w:tcBorders>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jc w:val="center"/>
        </w:trPr>
        <w:tc>
          <w:tcPr>
            <w:tcW w:w="1921"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所在单位</w:t>
            </w:r>
          </w:p>
        </w:tc>
        <w:tc>
          <w:tcPr>
            <w:tcW w:w="6804" w:type="dxa"/>
            <w:gridSpan w:val="3"/>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jc w:val="center"/>
        </w:trPr>
        <w:tc>
          <w:tcPr>
            <w:tcW w:w="1921"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集体负责人</w:t>
            </w:r>
          </w:p>
        </w:tc>
        <w:tc>
          <w:tcPr>
            <w:tcW w:w="2587" w:type="dxa"/>
            <w:tcBorders>
              <w:top w:val="single" w:color="auto" w:sz="8" w:space="0"/>
              <w:left w:val="single" w:color="auto" w:sz="8" w:space="0"/>
              <w:bottom w:val="single" w:color="auto" w:sz="8" w:space="0"/>
              <w:right w:val="single" w:color="auto" w:sz="8" w:space="0"/>
            </w:tcBorders>
            <w:vAlign w:val="center"/>
          </w:tcPr>
          <w:p>
            <w:pPr>
              <w:rPr>
                <w:sz w:val="24"/>
              </w:rPr>
            </w:pP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移动电话</w:t>
            </w:r>
          </w:p>
        </w:tc>
        <w:tc>
          <w:tcPr>
            <w:tcW w:w="2618" w:type="dxa"/>
            <w:tcBorders>
              <w:top w:val="single" w:color="auto" w:sz="8" w:space="0"/>
              <w:left w:val="single" w:color="auto" w:sz="8" w:space="0"/>
              <w:bottom w:val="single" w:color="auto" w:sz="8" w:space="0"/>
              <w:right w:val="single" w:color="auto" w:sz="8" w:space="0"/>
            </w:tcBorders>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3" w:hRule="atLeast"/>
          <w:jc w:val="center"/>
        </w:trPr>
        <w:tc>
          <w:tcPr>
            <w:tcW w:w="1921"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主要服务阵地</w:t>
            </w:r>
          </w:p>
        </w:tc>
        <w:tc>
          <w:tcPr>
            <w:tcW w:w="2587" w:type="dxa"/>
            <w:tcBorders>
              <w:top w:val="single" w:color="auto" w:sz="8" w:space="0"/>
              <w:left w:val="single" w:color="auto" w:sz="8" w:space="0"/>
              <w:bottom w:val="single" w:color="auto" w:sz="8" w:space="0"/>
              <w:right w:val="single" w:color="auto" w:sz="8" w:space="0"/>
            </w:tcBorders>
            <w:vAlign w:val="center"/>
          </w:tcPr>
          <w:p>
            <w:pPr>
              <w:rPr>
                <w:sz w:val="24"/>
              </w:rPr>
            </w:pPr>
          </w:p>
        </w:tc>
        <w:tc>
          <w:tcPr>
            <w:tcW w:w="1599"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电子信箱</w:t>
            </w:r>
          </w:p>
        </w:tc>
        <w:tc>
          <w:tcPr>
            <w:tcW w:w="2618" w:type="dxa"/>
            <w:tcBorders>
              <w:top w:val="single" w:color="auto" w:sz="8" w:space="0"/>
              <w:left w:val="single" w:color="auto" w:sz="8" w:space="0"/>
              <w:bottom w:val="single" w:color="auto" w:sz="8" w:space="0"/>
              <w:right w:val="single" w:color="auto" w:sz="8" w:space="0"/>
            </w:tcBorders>
            <w:vAlign w:val="center"/>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763" w:hRule="atLeast"/>
          <w:jc w:val="center"/>
        </w:trPr>
        <w:tc>
          <w:tcPr>
            <w:tcW w:w="1921"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主</w:t>
            </w:r>
          </w:p>
          <w:p>
            <w:pPr>
              <w:jc w:val="center"/>
              <w:rPr>
                <w:sz w:val="24"/>
              </w:rPr>
            </w:pPr>
          </w:p>
          <w:p>
            <w:pPr>
              <w:jc w:val="center"/>
              <w:rPr>
                <w:sz w:val="24"/>
              </w:rPr>
            </w:pPr>
            <w:r>
              <w:rPr>
                <w:rFonts w:hint="eastAsia"/>
                <w:sz w:val="24"/>
              </w:rPr>
              <w:t>要</w:t>
            </w:r>
          </w:p>
          <w:p>
            <w:pPr>
              <w:jc w:val="center"/>
              <w:rPr>
                <w:sz w:val="24"/>
              </w:rPr>
            </w:pPr>
          </w:p>
          <w:p>
            <w:pPr>
              <w:jc w:val="center"/>
              <w:rPr>
                <w:sz w:val="24"/>
              </w:rPr>
            </w:pPr>
            <w:r>
              <w:rPr>
                <w:rFonts w:hint="eastAsia"/>
                <w:sz w:val="24"/>
              </w:rPr>
              <w:t>成</w:t>
            </w:r>
          </w:p>
          <w:p>
            <w:pPr>
              <w:jc w:val="center"/>
              <w:rPr>
                <w:sz w:val="24"/>
              </w:rPr>
            </w:pPr>
          </w:p>
          <w:p>
            <w:pPr>
              <w:jc w:val="center"/>
              <w:rPr>
                <w:sz w:val="24"/>
              </w:rPr>
            </w:pPr>
            <w:r>
              <w:rPr>
                <w:rFonts w:hint="eastAsia"/>
                <w:sz w:val="24"/>
              </w:rPr>
              <w:t>绩</w:t>
            </w:r>
          </w:p>
        </w:tc>
        <w:tc>
          <w:tcPr>
            <w:tcW w:w="6804" w:type="dxa"/>
            <w:gridSpan w:val="3"/>
            <w:tcBorders>
              <w:top w:val="single" w:color="auto" w:sz="8" w:space="0"/>
              <w:left w:val="single" w:color="auto" w:sz="8" w:space="0"/>
              <w:bottom w:val="single" w:color="auto" w:sz="8" w:space="0"/>
              <w:right w:val="single" w:color="auto" w:sz="8" w:space="0"/>
            </w:tcBorders>
            <w:vAlign w:val="top"/>
          </w:tcPr>
          <w:p>
            <w:pPr>
              <w:rPr>
                <w:sz w:val="24"/>
              </w:rPr>
            </w:pPr>
            <w:r>
              <w:rPr>
                <w:rFonts w:hint="eastAsia"/>
                <w:sz w:val="24"/>
              </w:rPr>
              <w:t>（</w:t>
            </w:r>
            <w:r>
              <w:rPr>
                <w:sz w:val="24"/>
              </w:rPr>
              <w:t>1000</w:t>
            </w:r>
            <w:r>
              <w:rPr>
                <w:rFonts w:hint="eastAsia"/>
                <w:sz w:val="24"/>
              </w:rPr>
              <w:t>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62" w:hRule="atLeast"/>
          <w:jc w:val="center"/>
        </w:trPr>
        <w:tc>
          <w:tcPr>
            <w:tcW w:w="1921" w:type="dxa"/>
            <w:tcBorders>
              <w:top w:val="single" w:color="auto" w:sz="8" w:space="0"/>
              <w:left w:val="single" w:color="auto" w:sz="4" w:space="0"/>
              <w:bottom w:val="single" w:color="auto" w:sz="4" w:space="0"/>
              <w:right w:val="single" w:color="auto" w:sz="4" w:space="0"/>
            </w:tcBorders>
            <w:vAlign w:val="center"/>
          </w:tcPr>
          <w:p>
            <w:pPr>
              <w:jc w:val="center"/>
              <w:rPr>
                <w:sz w:val="24"/>
              </w:rPr>
            </w:pPr>
            <w:r>
              <w:rPr>
                <w:rFonts w:hint="eastAsia"/>
                <w:sz w:val="24"/>
              </w:rPr>
              <w:t>主</w:t>
            </w:r>
          </w:p>
          <w:p>
            <w:pPr>
              <w:jc w:val="center"/>
              <w:rPr>
                <w:sz w:val="24"/>
              </w:rPr>
            </w:pPr>
            <w:r>
              <w:rPr>
                <w:rFonts w:hint="eastAsia"/>
                <w:sz w:val="24"/>
              </w:rPr>
              <w:t>要</w:t>
            </w:r>
          </w:p>
          <w:p>
            <w:pPr>
              <w:jc w:val="center"/>
              <w:rPr>
                <w:sz w:val="24"/>
              </w:rPr>
            </w:pPr>
            <w:r>
              <w:rPr>
                <w:rFonts w:hint="eastAsia"/>
                <w:sz w:val="24"/>
              </w:rPr>
              <w:t>成</w:t>
            </w:r>
          </w:p>
          <w:p>
            <w:pPr>
              <w:jc w:val="center"/>
              <w:rPr>
                <w:sz w:val="24"/>
              </w:rPr>
            </w:pPr>
            <w:r>
              <w:rPr>
                <w:rFonts w:hint="eastAsia"/>
                <w:sz w:val="24"/>
              </w:rPr>
              <w:t>绩</w:t>
            </w:r>
          </w:p>
        </w:tc>
        <w:tc>
          <w:tcPr>
            <w:tcW w:w="6804" w:type="dxa"/>
            <w:gridSpan w:val="3"/>
            <w:tcBorders>
              <w:top w:val="single" w:color="auto" w:sz="8" w:space="0"/>
              <w:left w:val="single" w:color="auto" w:sz="4" w:space="0"/>
              <w:bottom w:val="single" w:color="auto" w:sz="4" w:space="0"/>
              <w:right w:val="single" w:color="auto" w:sz="8" w:space="0"/>
            </w:tcBorders>
            <w:vAlign w:val="top"/>
          </w:tcPr>
          <w:p>
            <w:pP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29" w:hRule="atLeast"/>
          <w:jc w:val="center"/>
        </w:trPr>
        <w:tc>
          <w:tcPr>
            <w:tcW w:w="1921" w:type="dxa"/>
            <w:tcBorders>
              <w:top w:val="single" w:color="auto" w:sz="4" w:space="0"/>
              <w:left w:val="single" w:color="auto" w:sz="4" w:space="0"/>
              <w:bottom w:val="single" w:color="auto" w:sz="8" w:space="0"/>
              <w:right w:val="single" w:color="auto" w:sz="4" w:space="0"/>
            </w:tcBorders>
            <w:textDirection w:val="tbRlV"/>
            <w:vAlign w:val="center"/>
          </w:tcPr>
          <w:p>
            <w:pPr>
              <w:ind w:left="113" w:right="113"/>
              <w:jc w:val="center"/>
              <w:rPr>
                <w:sz w:val="24"/>
              </w:rPr>
            </w:pPr>
            <w:r>
              <w:rPr>
                <w:rFonts w:hint="eastAsia"/>
                <w:sz w:val="24"/>
              </w:rPr>
              <w:t>学校意见</w:t>
            </w:r>
          </w:p>
        </w:tc>
        <w:tc>
          <w:tcPr>
            <w:tcW w:w="6804" w:type="dxa"/>
            <w:gridSpan w:val="3"/>
            <w:tcBorders>
              <w:top w:val="single" w:color="auto" w:sz="4" w:space="0"/>
              <w:left w:val="single" w:color="auto" w:sz="4" w:space="0"/>
              <w:bottom w:val="single" w:color="auto" w:sz="8" w:space="0"/>
              <w:right w:val="single" w:color="auto" w:sz="8" w:space="0"/>
            </w:tcBorders>
            <w:vAlign w:val="top"/>
          </w:tcPr>
          <w:p>
            <w:pPr>
              <w:jc w:val="center"/>
              <w:rPr>
                <w:sz w:val="24"/>
              </w:rPr>
            </w:pPr>
            <w:r>
              <w:rPr>
                <w:sz w:val="24"/>
              </w:rPr>
              <w:t xml:space="preserve">                              </w:t>
            </w:r>
          </w:p>
          <w:p>
            <w:pPr>
              <w:jc w:val="center"/>
              <w:rPr>
                <w:sz w:val="24"/>
              </w:rPr>
            </w:pPr>
          </w:p>
          <w:p>
            <w:pPr>
              <w:jc w:val="center"/>
              <w:rPr>
                <w:sz w:val="24"/>
              </w:rPr>
            </w:pPr>
          </w:p>
          <w:p>
            <w:pPr>
              <w:jc w:val="center"/>
              <w:rPr>
                <w:sz w:val="24"/>
              </w:rPr>
            </w:pPr>
            <w:r>
              <w:rPr>
                <w:sz w:val="24"/>
              </w:rPr>
              <w:t xml:space="preserve">                                   </w:t>
            </w:r>
            <w:r>
              <w:rPr>
                <w:rFonts w:hint="eastAsia"/>
                <w:sz w:val="24"/>
              </w:rPr>
              <w:t>盖</w:t>
            </w:r>
            <w:r>
              <w:rPr>
                <w:sz w:val="24"/>
              </w:rPr>
              <w:t xml:space="preserve">   </w:t>
            </w:r>
            <w:r>
              <w:rPr>
                <w:rFonts w:hint="eastAsia"/>
                <w:sz w:val="24"/>
              </w:rPr>
              <w:t>章</w:t>
            </w:r>
          </w:p>
          <w:p>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95" w:hRule="atLeast"/>
          <w:jc w:val="center"/>
        </w:trPr>
        <w:tc>
          <w:tcPr>
            <w:tcW w:w="1921" w:type="dxa"/>
            <w:tcBorders>
              <w:top w:val="single" w:color="auto" w:sz="8" w:space="0"/>
              <w:left w:val="single" w:color="auto" w:sz="4" w:space="0"/>
              <w:bottom w:val="single" w:color="auto" w:sz="8" w:space="0"/>
              <w:right w:val="single" w:color="auto" w:sz="4" w:space="0"/>
            </w:tcBorders>
            <w:vAlign w:val="center"/>
          </w:tcPr>
          <w:p>
            <w:pPr>
              <w:snapToGrid w:val="0"/>
              <w:jc w:val="center"/>
              <w:rPr>
                <w:sz w:val="24"/>
              </w:rPr>
            </w:pPr>
            <w:r>
              <w:rPr>
                <w:rFonts w:hint="eastAsia"/>
                <w:sz w:val="24"/>
              </w:rPr>
              <w:t>主</w:t>
            </w:r>
          </w:p>
          <w:p>
            <w:pPr>
              <w:snapToGrid w:val="0"/>
              <w:jc w:val="center"/>
              <w:rPr>
                <w:sz w:val="24"/>
              </w:rPr>
            </w:pPr>
            <w:r>
              <w:rPr>
                <w:rFonts w:hint="eastAsia"/>
                <w:sz w:val="24"/>
              </w:rPr>
              <w:t>管</w:t>
            </w:r>
          </w:p>
          <w:p>
            <w:pPr>
              <w:snapToGrid w:val="0"/>
              <w:jc w:val="center"/>
              <w:rPr>
                <w:sz w:val="24"/>
              </w:rPr>
            </w:pPr>
            <w:r>
              <w:rPr>
                <w:rFonts w:hint="eastAsia"/>
                <w:sz w:val="24"/>
              </w:rPr>
              <w:t>部</w:t>
            </w:r>
          </w:p>
          <w:p>
            <w:pPr>
              <w:snapToGrid w:val="0"/>
              <w:jc w:val="center"/>
              <w:rPr>
                <w:sz w:val="24"/>
              </w:rPr>
            </w:pPr>
            <w:r>
              <w:rPr>
                <w:rFonts w:hint="eastAsia"/>
                <w:sz w:val="24"/>
              </w:rPr>
              <w:t>门</w:t>
            </w:r>
          </w:p>
          <w:p>
            <w:pPr>
              <w:snapToGrid w:val="0"/>
              <w:jc w:val="center"/>
              <w:rPr>
                <w:sz w:val="24"/>
              </w:rPr>
            </w:pPr>
            <w:r>
              <w:rPr>
                <w:rFonts w:hint="eastAsia"/>
                <w:sz w:val="24"/>
              </w:rPr>
              <w:t>意</w:t>
            </w:r>
          </w:p>
          <w:p>
            <w:pPr>
              <w:snapToGrid w:val="0"/>
              <w:jc w:val="center"/>
              <w:rPr>
                <w:sz w:val="24"/>
              </w:rPr>
            </w:pPr>
            <w:r>
              <w:rPr>
                <w:rFonts w:hint="eastAsia"/>
                <w:sz w:val="24"/>
              </w:rPr>
              <w:t>见</w:t>
            </w:r>
          </w:p>
        </w:tc>
        <w:tc>
          <w:tcPr>
            <w:tcW w:w="6804" w:type="dxa"/>
            <w:gridSpan w:val="3"/>
            <w:tcBorders>
              <w:top w:val="single" w:color="auto" w:sz="8" w:space="0"/>
              <w:left w:val="single" w:color="auto" w:sz="4" w:space="0"/>
              <w:bottom w:val="single" w:color="auto" w:sz="8" w:space="0"/>
              <w:right w:val="single" w:color="auto" w:sz="8" w:space="0"/>
            </w:tcBorders>
            <w:vAlign w:val="bottom"/>
          </w:tcPr>
          <w:p>
            <w:pPr>
              <w:jc w:val="center"/>
              <w:rPr>
                <w:sz w:val="24"/>
              </w:rPr>
            </w:pPr>
            <w:r>
              <w:rPr>
                <w:sz w:val="24"/>
              </w:rPr>
              <w:t xml:space="preserve">                                     </w:t>
            </w:r>
            <w:r>
              <w:rPr>
                <w:rFonts w:hint="eastAsia"/>
                <w:sz w:val="24"/>
              </w:rPr>
              <w:t>盖</w:t>
            </w:r>
            <w:r>
              <w:rPr>
                <w:sz w:val="24"/>
              </w:rPr>
              <w:t xml:space="preserve">   </w:t>
            </w:r>
            <w:r>
              <w:rPr>
                <w:rFonts w:hint="eastAsia"/>
                <w:sz w:val="24"/>
              </w:rPr>
              <w:t>章</w:t>
            </w:r>
          </w:p>
          <w:p>
            <w:pPr>
              <w:ind w:right="-89"/>
              <w:jc w:val="left"/>
              <w:rPr>
                <w:sz w:val="24"/>
              </w:rPr>
            </w:pPr>
            <w:r>
              <w:rPr>
                <w:rFonts w:hint="eastAsia"/>
                <w:sz w:val="24"/>
              </w:rPr>
              <w:t>（限中等职业学校）</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95" w:hRule="atLeast"/>
          <w:jc w:val="center"/>
        </w:trPr>
        <w:tc>
          <w:tcPr>
            <w:tcW w:w="1921" w:type="dxa"/>
            <w:tcBorders>
              <w:top w:val="single" w:color="auto" w:sz="8" w:space="0"/>
              <w:left w:val="single" w:color="auto" w:sz="4" w:space="0"/>
              <w:bottom w:val="single" w:color="auto" w:sz="8" w:space="0"/>
              <w:right w:val="single" w:color="auto" w:sz="4" w:space="0"/>
            </w:tcBorders>
            <w:textDirection w:val="tbRlV"/>
            <w:vAlign w:val="center"/>
          </w:tcPr>
          <w:p>
            <w:pPr>
              <w:snapToGrid w:val="0"/>
              <w:ind w:left="113" w:right="113"/>
              <w:jc w:val="center"/>
              <w:rPr>
                <w:sz w:val="24"/>
              </w:rPr>
            </w:pPr>
            <w:r>
              <w:rPr>
                <w:rFonts w:hint="eastAsia"/>
                <w:sz w:val="24"/>
              </w:rPr>
              <w:t>省委高校工委</w:t>
            </w:r>
          </w:p>
          <w:p>
            <w:pPr>
              <w:snapToGrid w:val="0"/>
              <w:ind w:left="113" w:right="113"/>
              <w:jc w:val="center"/>
              <w:rPr>
                <w:sz w:val="24"/>
              </w:rPr>
            </w:pPr>
            <w:r>
              <w:rPr>
                <w:rFonts w:hint="eastAsia"/>
                <w:sz w:val="24"/>
              </w:rPr>
              <w:t>省教育厅意见</w:t>
            </w:r>
          </w:p>
        </w:tc>
        <w:tc>
          <w:tcPr>
            <w:tcW w:w="6804" w:type="dxa"/>
            <w:gridSpan w:val="3"/>
            <w:tcBorders>
              <w:top w:val="single" w:color="auto" w:sz="8" w:space="0"/>
              <w:left w:val="single" w:color="auto" w:sz="4" w:space="0"/>
              <w:bottom w:val="single" w:color="auto" w:sz="8" w:space="0"/>
              <w:right w:val="single" w:color="auto" w:sz="8" w:space="0"/>
            </w:tcBorders>
            <w:vAlign w:val="bottom"/>
          </w:tcPr>
          <w:p>
            <w:pPr>
              <w:jc w:val="center"/>
              <w:rPr>
                <w:sz w:val="24"/>
              </w:rPr>
            </w:pPr>
            <w:r>
              <w:rPr>
                <w:sz w:val="24"/>
              </w:rPr>
              <w:t xml:space="preserve">                                     </w:t>
            </w:r>
            <w:r>
              <w:rPr>
                <w:rFonts w:hint="eastAsia"/>
                <w:sz w:val="24"/>
              </w:rPr>
              <w:t>盖</w:t>
            </w:r>
            <w:r>
              <w:rPr>
                <w:sz w:val="24"/>
              </w:rPr>
              <w:t xml:space="preserve">   </w:t>
            </w:r>
            <w:r>
              <w:rPr>
                <w:rFonts w:hint="eastAsia"/>
                <w:sz w:val="24"/>
              </w:rPr>
              <w:t>章</w:t>
            </w:r>
          </w:p>
          <w:p>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921" w:type="dxa"/>
            <w:tcBorders>
              <w:top w:val="single" w:color="auto" w:sz="8" w:space="0"/>
              <w:left w:val="single" w:color="auto" w:sz="8" w:space="0"/>
              <w:bottom w:val="single" w:color="auto" w:sz="8" w:space="0"/>
              <w:right w:val="single" w:color="auto" w:sz="8" w:space="0"/>
            </w:tcBorders>
            <w:vAlign w:val="center"/>
          </w:tcPr>
          <w:p>
            <w:pPr>
              <w:snapToGrid w:val="0"/>
              <w:jc w:val="center"/>
              <w:rPr>
                <w:sz w:val="24"/>
              </w:rPr>
            </w:pPr>
            <w:r>
              <w:rPr>
                <w:rFonts w:hint="eastAsia"/>
                <w:sz w:val="24"/>
              </w:rPr>
              <w:t>备注</w:t>
            </w:r>
          </w:p>
        </w:tc>
        <w:tc>
          <w:tcPr>
            <w:tcW w:w="6804" w:type="dxa"/>
            <w:gridSpan w:val="3"/>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此表由高校、省属中职、厅直中小学填写</w:t>
            </w:r>
          </w:p>
        </w:tc>
      </w:tr>
    </w:tbl>
    <w:p>
      <w:pPr>
        <w:rPr>
          <w:rFonts w:hint="eastAsia" w:ascii="黑体" w:eastAsia="黑体"/>
        </w:rPr>
      </w:pPr>
    </w:p>
    <w:p>
      <w:pPr>
        <w:rPr>
          <w:rFonts w:ascii="黑体" w:eastAsia="黑体"/>
        </w:rPr>
      </w:pPr>
      <w:r>
        <w:rPr>
          <w:rFonts w:hint="eastAsia" w:ascii="黑体" w:eastAsia="黑体"/>
        </w:rPr>
        <w:t>附件</w:t>
      </w:r>
      <w:r>
        <w:rPr>
          <w:rFonts w:ascii="黑体" w:eastAsia="黑体"/>
        </w:rPr>
        <w:t>3</w:t>
      </w:r>
    </w:p>
    <w:p>
      <w:pPr>
        <w:rPr>
          <w:rFonts w:ascii="黑体" w:eastAsia="黑体"/>
        </w:rPr>
      </w:pPr>
    </w:p>
    <w:p>
      <w:pPr>
        <w:snapToGrid w:val="0"/>
        <w:jc w:val="center"/>
        <w:rPr>
          <w:rFonts w:ascii="方正小标宋简体" w:eastAsia="方正小标宋简体"/>
          <w:w w:val="95"/>
          <w:sz w:val="44"/>
          <w:szCs w:val="44"/>
        </w:rPr>
      </w:pPr>
      <w:r>
        <w:rPr>
          <w:rFonts w:hint="eastAsia" w:ascii="方正小标宋简体" w:eastAsia="方正小标宋简体"/>
          <w:w w:val="95"/>
          <w:sz w:val="44"/>
          <w:szCs w:val="44"/>
        </w:rPr>
        <w:t>全省教育系统学雷锋活动先进个人推荐表</w:t>
      </w:r>
    </w:p>
    <w:p>
      <w:pPr>
        <w:jc w:val="center"/>
        <w:rPr>
          <w:rFonts w:hint="eastAsia" w:ascii="楷体_GB2312" w:eastAsia="楷体_GB2312"/>
        </w:rPr>
      </w:pPr>
      <w:r>
        <w:rPr>
          <w:rFonts w:hint="eastAsia" w:ascii="楷体_GB2312" w:eastAsia="楷体_GB2312"/>
        </w:rPr>
        <w:t>（省辖市、省直管县（市）中小学）</w:t>
      </w:r>
    </w:p>
    <w:p>
      <w:pPr>
        <w:snapToGrid w:val="0"/>
        <w:jc w:val="center"/>
        <w:rPr>
          <w:rFonts w:ascii="方正小标宋简体" w:eastAsia="方正小标宋简体"/>
          <w:sz w:val="10"/>
          <w:szCs w:val="10"/>
        </w:rPr>
      </w:pPr>
    </w:p>
    <w:tbl>
      <w:tblPr>
        <w:tblStyle w:val="9"/>
        <w:tblW w:w="8735"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73"/>
        <w:gridCol w:w="1503"/>
        <w:gridCol w:w="1085"/>
        <w:gridCol w:w="1708"/>
        <w:gridCol w:w="1074"/>
        <w:gridCol w:w="1868"/>
        <w:gridCol w:w="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gridAfter w:val="1"/>
          <w:wAfter w:w="24" w:type="dxa"/>
          <w:trHeight w:val="453" w:hRule="atLeast"/>
          <w:tblCellSpacing w:w="0" w:type="dxa"/>
          <w:jc w:val="center"/>
        </w:trPr>
        <w:tc>
          <w:tcPr>
            <w:tcW w:w="1473" w:type="dxa"/>
            <w:vAlign w:val="center"/>
          </w:tcPr>
          <w:p>
            <w:pPr>
              <w:widowControl/>
              <w:jc w:val="center"/>
              <w:rPr>
                <w:rFonts w:cs="仿宋_GB2312"/>
                <w:color w:val="000000"/>
                <w:kern w:val="0"/>
                <w:sz w:val="24"/>
              </w:rPr>
            </w:pPr>
            <w:r>
              <w:rPr>
                <w:rFonts w:hint="eastAsia" w:hAnsi="仿宋_GB2312" w:cs="仿宋_GB2312"/>
                <w:bCs/>
                <w:color w:val="000000"/>
                <w:kern w:val="0"/>
                <w:sz w:val="24"/>
              </w:rPr>
              <w:t>姓</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名</w:t>
            </w:r>
          </w:p>
        </w:tc>
        <w:tc>
          <w:tcPr>
            <w:tcW w:w="1503" w:type="dxa"/>
            <w:vAlign w:val="center"/>
          </w:tcPr>
          <w:p>
            <w:pPr>
              <w:widowControl/>
              <w:jc w:val="center"/>
              <w:rPr>
                <w:rFonts w:cs="仿宋_GB2312"/>
                <w:color w:val="000000"/>
                <w:kern w:val="0"/>
                <w:sz w:val="24"/>
              </w:rPr>
            </w:pPr>
            <w:r>
              <w:rPr>
                <w:rFonts w:cs="仿宋_GB2312"/>
                <w:color w:val="000000"/>
                <w:kern w:val="0"/>
                <w:sz w:val="24"/>
              </w:rPr>
              <w:t> </w:t>
            </w:r>
          </w:p>
        </w:tc>
        <w:tc>
          <w:tcPr>
            <w:tcW w:w="1085" w:type="dxa"/>
            <w:vAlign w:val="center"/>
          </w:tcPr>
          <w:p>
            <w:pPr>
              <w:widowControl/>
              <w:jc w:val="center"/>
              <w:rPr>
                <w:rFonts w:cs="仿宋_GB2312"/>
                <w:color w:val="000000"/>
                <w:kern w:val="0"/>
                <w:sz w:val="24"/>
              </w:rPr>
            </w:pPr>
            <w:r>
              <w:rPr>
                <w:rFonts w:hint="eastAsia" w:hAnsi="仿宋_GB2312" w:cs="仿宋_GB2312"/>
                <w:bCs/>
                <w:color w:val="000000"/>
                <w:kern w:val="0"/>
                <w:sz w:val="24"/>
              </w:rPr>
              <w:t>所在单位</w:t>
            </w:r>
          </w:p>
        </w:tc>
        <w:tc>
          <w:tcPr>
            <w:tcW w:w="4650" w:type="dxa"/>
            <w:gridSpan w:val="3"/>
            <w:vAlign w:val="center"/>
          </w:tcPr>
          <w:p>
            <w:pPr>
              <w:widowControl/>
              <w:jc w:val="center"/>
              <w:rPr>
                <w:rFonts w:cs="仿宋_GB2312"/>
                <w:color w:val="000000"/>
                <w:kern w:val="0"/>
                <w:sz w:val="24"/>
              </w:rPr>
            </w:pPr>
            <w:r>
              <w:rPr>
                <w:rFonts w:cs="仿宋_GB2312"/>
                <w:color w:val="000000"/>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gridAfter w:val="1"/>
          <w:wAfter w:w="24" w:type="dxa"/>
          <w:trHeight w:val="438" w:hRule="atLeast"/>
          <w:tblCellSpacing w:w="0" w:type="dxa"/>
          <w:jc w:val="center"/>
        </w:trPr>
        <w:tc>
          <w:tcPr>
            <w:tcW w:w="1473" w:type="dxa"/>
            <w:vAlign w:val="center"/>
          </w:tcPr>
          <w:p>
            <w:pPr>
              <w:widowControl/>
              <w:jc w:val="center"/>
              <w:rPr>
                <w:rFonts w:cs="仿宋_GB2312"/>
                <w:color w:val="000000"/>
                <w:kern w:val="0"/>
                <w:sz w:val="24"/>
              </w:rPr>
            </w:pPr>
            <w:r>
              <w:rPr>
                <w:rFonts w:hint="eastAsia" w:hAnsi="仿宋_GB2312" w:cs="仿宋_GB2312"/>
                <w:bCs/>
                <w:color w:val="000000"/>
                <w:kern w:val="0"/>
                <w:sz w:val="24"/>
              </w:rPr>
              <w:t>政治面貌</w:t>
            </w:r>
          </w:p>
        </w:tc>
        <w:tc>
          <w:tcPr>
            <w:tcW w:w="1503" w:type="dxa"/>
            <w:vAlign w:val="center"/>
          </w:tcPr>
          <w:p>
            <w:pPr>
              <w:widowControl/>
              <w:jc w:val="center"/>
              <w:rPr>
                <w:rFonts w:cs="仿宋_GB2312"/>
                <w:color w:val="000000"/>
                <w:kern w:val="0"/>
                <w:sz w:val="24"/>
              </w:rPr>
            </w:pPr>
            <w:r>
              <w:rPr>
                <w:rFonts w:cs="仿宋_GB2312"/>
                <w:color w:val="000000"/>
                <w:kern w:val="0"/>
                <w:sz w:val="24"/>
              </w:rPr>
              <w:t> </w:t>
            </w:r>
          </w:p>
        </w:tc>
        <w:tc>
          <w:tcPr>
            <w:tcW w:w="1085" w:type="dxa"/>
            <w:vAlign w:val="center"/>
          </w:tcPr>
          <w:p>
            <w:pPr>
              <w:widowControl/>
              <w:jc w:val="center"/>
              <w:rPr>
                <w:rFonts w:cs="仿宋_GB2312"/>
                <w:color w:val="000000"/>
                <w:kern w:val="0"/>
                <w:sz w:val="24"/>
              </w:rPr>
            </w:pPr>
            <w:r>
              <w:rPr>
                <w:rFonts w:hint="eastAsia" w:hAnsi="仿宋_GB2312" w:cs="仿宋_GB2312"/>
                <w:bCs/>
                <w:color w:val="000000"/>
                <w:kern w:val="0"/>
                <w:sz w:val="24"/>
              </w:rPr>
              <w:t>职</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务</w:t>
            </w:r>
          </w:p>
        </w:tc>
        <w:tc>
          <w:tcPr>
            <w:tcW w:w="1708" w:type="dxa"/>
            <w:vAlign w:val="center"/>
          </w:tcPr>
          <w:p>
            <w:pPr>
              <w:widowControl/>
              <w:jc w:val="center"/>
              <w:rPr>
                <w:rFonts w:cs="仿宋_GB2312"/>
                <w:color w:val="000000"/>
                <w:kern w:val="0"/>
                <w:sz w:val="24"/>
              </w:rPr>
            </w:pPr>
            <w:r>
              <w:rPr>
                <w:rFonts w:cs="仿宋_GB2312"/>
                <w:color w:val="000000"/>
                <w:kern w:val="0"/>
                <w:sz w:val="24"/>
              </w:rPr>
              <w:t> </w:t>
            </w:r>
          </w:p>
        </w:tc>
        <w:tc>
          <w:tcPr>
            <w:tcW w:w="1074" w:type="dxa"/>
            <w:vAlign w:val="center"/>
          </w:tcPr>
          <w:p>
            <w:pPr>
              <w:widowControl/>
              <w:jc w:val="center"/>
              <w:rPr>
                <w:rFonts w:cs="仿宋_GB2312"/>
                <w:color w:val="000000"/>
                <w:kern w:val="0"/>
                <w:sz w:val="24"/>
              </w:rPr>
            </w:pPr>
            <w:r>
              <w:rPr>
                <w:rFonts w:hint="eastAsia" w:hAnsi="仿宋_GB2312" w:cs="仿宋_GB2312"/>
                <w:bCs/>
                <w:color w:val="000000"/>
                <w:kern w:val="0"/>
                <w:sz w:val="24"/>
              </w:rPr>
              <w:t>职</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称</w:t>
            </w:r>
          </w:p>
        </w:tc>
        <w:tc>
          <w:tcPr>
            <w:tcW w:w="1868" w:type="dxa"/>
            <w:vAlign w:val="center"/>
          </w:tcPr>
          <w:p>
            <w:pPr>
              <w:widowControl/>
              <w:jc w:val="center"/>
              <w:rPr>
                <w:rFonts w:cs="仿宋_GB2312"/>
                <w:color w:val="000000"/>
                <w:kern w:val="0"/>
                <w:sz w:val="24"/>
              </w:rPr>
            </w:pPr>
            <w:r>
              <w:rPr>
                <w:rFonts w:cs="仿宋_GB2312"/>
                <w:color w:val="000000"/>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gridAfter w:val="1"/>
          <w:wAfter w:w="24" w:type="dxa"/>
          <w:trHeight w:val="438" w:hRule="atLeast"/>
          <w:tblCellSpacing w:w="0" w:type="dxa"/>
          <w:jc w:val="center"/>
        </w:trPr>
        <w:tc>
          <w:tcPr>
            <w:tcW w:w="1473" w:type="dxa"/>
            <w:vAlign w:val="center"/>
          </w:tcPr>
          <w:p>
            <w:pPr>
              <w:widowControl/>
              <w:jc w:val="center"/>
              <w:rPr>
                <w:rFonts w:cs="仿宋_GB2312"/>
                <w:color w:val="000000"/>
                <w:kern w:val="0"/>
                <w:sz w:val="24"/>
              </w:rPr>
            </w:pPr>
            <w:r>
              <w:rPr>
                <w:rFonts w:hint="eastAsia" w:hAnsi="仿宋_GB2312" w:cs="仿宋_GB2312"/>
                <w:bCs/>
                <w:color w:val="000000"/>
                <w:kern w:val="0"/>
                <w:sz w:val="24"/>
              </w:rPr>
              <w:t>性</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别</w:t>
            </w:r>
          </w:p>
        </w:tc>
        <w:tc>
          <w:tcPr>
            <w:tcW w:w="1503" w:type="dxa"/>
            <w:vAlign w:val="center"/>
          </w:tcPr>
          <w:p>
            <w:pPr>
              <w:widowControl/>
              <w:jc w:val="center"/>
              <w:rPr>
                <w:rFonts w:cs="仿宋_GB2312"/>
                <w:color w:val="000000"/>
                <w:kern w:val="0"/>
                <w:sz w:val="24"/>
              </w:rPr>
            </w:pPr>
            <w:r>
              <w:rPr>
                <w:rFonts w:cs="仿宋_GB2312"/>
                <w:color w:val="000000"/>
                <w:kern w:val="0"/>
                <w:sz w:val="24"/>
              </w:rPr>
              <w:t> </w:t>
            </w:r>
          </w:p>
        </w:tc>
        <w:tc>
          <w:tcPr>
            <w:tcW w:w="1085" w:type="dxa"/>
            <w:vAlign w:val="center"/>
          </w:tcPr>
          <w:p>
            <w:pPr>
              <w:widowControl/>
              <w:jc w:val="center"/>
              <w:rPr>
                <w:rFonts w:cs="仿宋_GB2312"/>
                <w:color w:val="000000"/>
                <w:kern w:val="0"/>
                <w:sz w:val="24"/>
              </w:rPr>
            </w:pPr>
            <w:r>
              <w:rPr>
                <w:rFonts w:hint="eastAsia" w:hAnsi="仿宋_GB2312" w:cs="仿宋_GB2312"/>
                <w:bCs/>
                <w:color w:val="000000"/>
                <w:kern w:val="0"/>
                <w:sz w:val="24"/>
              </w:rPr>
              <w:t>年</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龄</w:t>
            </w:r>
          </w:p>
        </w:tc>
        <w:tc>
          <w:tcPr>
            <w:tcW w:w="1708" w:type="dxa"/>
            <w:vAlign w:val="center"/>
          </w:tcPr>
          <w:p>
            <w:pPr>
              <w:widowControl/>
              <w:jc w:val="center"/>
              <w:rPr>
                <w:rFonts w:cs="仿宋_GB2312"/>
                <w:color w:val="000000"/>
                <w:kern w:val="0"/>
                <w:sz w:val="24"/>
              </w:rPr>
            </w:pPr>
            <w:r>
              <w:rPr>
                <w:rFonts w:cs="仿宋_GB2312"/>
                <w:color w:val="000000"/>
                <w:kern w:val="0"/>
                <w:sz w:val="24"/>
              </w:rPr>
              <w:t> </w:t>
            </w:r>
          </w:p>
        </w:tc>
        <w:tc>
          <w:tcPr>
            <w:tcW w:w="1074" w:type="dxa"/>
            <w:vAlign w:val="center"/>
          </w:tcPr>
          <w:p>
            <w:pPr>
              <w:widowControl/>
              <w:jc w:val="center"/>
              <w:rPr>
                <w:rFonts w:cs="仿宋_GB2312"/>
                <w:color w:val="000000"/>
                <w:kern w:val="0"/>
                <w:sz w:val="24"/>
              </w:rPr>
            </w:pPr>
            <w:r>
              <w:rPr>
                <w:rFonts w:hint="eastAsia" w:hAnsi="仿宋_GB2312" w:cs="仿宋_GB2312"/>
                <w:bCs/>
                <w:color w:val="000000"/>
                <w:kern w:val="0"/>
                <w:sz w:val="24"/>
              </w:rPr>
              <w:t>民</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族</w:t>
            </w:r>
          </w:p>
        </w:tc>
        <w:tc>
          <w:tcPr>
            <w:tcW w:w="1868" w:type="dxa"/>
            <w:vAlign w:val="center"/>
          </w:tcPr>
          <w:p>
            <w:pPr>
              <w:widowControl/>
              <w:jc w:val="center"/>
              <w:rPr>
                <w:rFonts w:cs="仿宋_GB2312"/>
                <w:color w:val="000000"/>
                <w:kern w:val="0"/>
                <w:sz w:val="24"/>
              </w:rPr>
            </w:pPr>
            <w:r>
              <w:rPr>
                <w:rFonts w:cs="仿宋_GB2312"/>
                <w:color w:val="000000"/>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gridAfter w:val="1"/>
          <w:wAfter w:w="24" w:type="dxa"/>
          <w:trHeight w:val="8430" w:hRule="atLeast"/>
          <w:tblCellSpacing w:w="0" w:type="dxa"/>
          <w:jc w:val="center"/>
        </w:trPr>
        <w:tc>
          <w:tcPr>
            <w:tcW w:w="1473" w:type="dxa"/>
            <w:vAlign w:val="center"/>
          </w:tcPr>
          <w:p>
            <w:pPr>
              <w:jc w:val="center"/>
              <w:rPr>
                <w:sz w:val="24"/>
              </w:rPr>
            </w:pPr>
            <w:r>
              <w:rPr>
                <w:rFonts w:hint="eastAsia"/>
                <w:sz w:val="24"/>
              </w:rPr>
              <w:t>主</w:t>
            </w:r>
          </w:p>
          <w:p>
            <w:pPr>
              <w:jc w:val="center"/>
              <w:rPr>
                <w:sz w:val="24"/>
              </w:rPr>
            </w:pPr>
          </w:p>
          <w:p>
            <w:pPr>
              <w:jc w:val="center"/>
              <w:rPr>
                <w:sz w:val="24"/>
              </w:rPr>
            </w:pPr>
            <w:r>
              <w:rPr>
                <w:rFonts w:hint="eastAsia"/>
                <w:sz w:val="24"/>
              </w:rPr>
              <w:t>要</w:t>
            </w:r>
          </w:p>
          <w:p>
            <w:pPr>
              <w:jc w:val="center"/>
              <w:rPr>
                <w:sz w:val="24"/>
              </w:rPr>
            </w:pPr>
          </w:p>
          <w:p>
            <w:pPr>
              <w:jc w:val="center"/>
              <w:rPr>
                <w:sz w:val="24"/>
              </w:rPr>
            </w:pPr>
            <w:r>
              <w:rPr>
                <w:rFonts w:hint="eastAsia"/>
                <w:sz w:val="24"/>
              </w:rPr>
              <w:t>成</w:t>
            </w:r>
          </w:p>
          <w:p>
            <w:pPr>
              <w:jc w:val="center"/>
              <w:rPr>
                <w:sz w:val="24"/>
              </w:rPr>
            </w:pPr>
          </w:p>
          <w:p>
            <w:pPr>
              <w:widowControl/>
              <w:jc w:val="center"/>
              <w:rPr>
                <w:rFonts w:hint="eastAsia" w:hAnsi="仿宋_GB2312" w:cs="仿宋_GB2312"/>
                <w:bCs/>
                <w:color w:val="000000"/>
                <w:kern w:val="0"/>
                <w:sz w:val="24"/>
              </w:rPr>
            </w:pPr>
            <w:r>
              <w:rPr>
                <w:rFonts w:hint="eastAsia"/>
                <w:sz w:val="24"/>
              </w:rPr>
              <w:t>绩</w:t>
            </w:r>
          </w:p>
        </w:tc>
        <w:tc>
          <w:tcPr>
            <w:tcW w:w="7238" w:type="dxa"/>
            <w:gridSpan w:val="5"/>
            <w:vAlign w:val="top"/>
          </w:tcPr>
          <w:p>
            <w:pPr>
              <w:widowControl/>
              <w:rPr>
                <w:rFonts w:cs="仿宋_GB2312"/>
                <w:color w:val="000000"/>
                <w:kern w:val="0"/>
                <w:sz w:val="24"/>
              </w:rPr>
            </w:pPr>
            <w:r>
              <w:rPr>
                <w:rFonts w:hint="eastAsia" w:hAnsi="仿宋_GB2312" w:cs="仿宋_GB2312"/>
                <w:color w:val="000000"/>
                <w:kern w:val="0"/>
                <w:sz w:val="24"/>
              </w:rPr>
              <w:t>（</w:t>
            </w:r>
            <w:r>
              <w:rPr>
                <w:rFonts w:hAnsi="仿宋_GB2312" w:cs="仿宋_GB2312"/>
                <w:color w:val="000000"/>
                <w:kern w:val="0"/>
                <w:sz w:val="24"/>
              </w:rPr>
              <w:t>800</w:t>
            </w:r>
            <w:r>
              <w:rPr>
                <w:rFonts w:hint="eastAsia" w:hAnsi="仿宋_GB2312" w:cs="仿宋_GB2312"/>
                <w:color w:val="000000"/>
                <w:kern w:val="0"/>
                <w:sz w:val="24"/>
              </w:rPr>
              <w:t>字左右）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3515" w:hRule="atLeast"/>
          <w:tblCellSpacing w:w="0" w:type="dxa"/>
          <w:jc w:val="center"/>
        </w:trPr>
        <w:tc>
          <w:tcPr>
            <w:tcW w:w="1473" w:type="dxa"/>
            <w:textDirection w:val="tbRlV"/>
            <w:vAlign w:val="center"/>
          </w:tcPr>
          <w:p>
            <w:pPr>
              <w:ind w:left="113" w:right="113"/>
              <w:jc w:val="center"/>
              <w:rPr>
                <w:rFonts w:cs="仿宋_GB2312"/>
                <w:bCs/>
                <w:color w:val="000000"/>
                <w:kern w:val="0"/>
                <w:sz w:val="24"/>
              </w:rPr>
            </w:pPr>
            <w:r>
              <w:rPr>
                <w:rFonts w:hint="eastAsia" w:hAnsi="仿宋_GB2312" w:cs="仿宋_GB2312"/>
                <w:bCs/>
                <w:color w:val="000000"/>
                <w:kern w:val="0"/>
                <w:sz w:val="24"/>
              </w:rPr>
              <w:t>学校意见</w:t>
            </w:r>
          </w:p>
        </w:tc>
        <w:tc>
          <w:tcPr>
            <w:tcW w:w="7262" w:type="dxa"/>
            <w:gridSpan w:val="6"/>
            <w:vAlign w:val="top"/>
          </w:tcPr>
          <w:p>
            <w:pPr>
              <w:widowControl/>
              <w:rPr>
                <w:rFonts w:cs="仿宋_GB2312"/>
                <w:bCs/>
                <w:color w:val="000000"/>
                <w:kern w:val="0"/>
                <w:sz w:val="24"/>
              </w:rPr>
            </w:pPr>
          </w:p>
          <w:p>
            <w:pPr>
              <w:widowControl/>
              <w:rPr>
                <w:rFonts w:cs="仿宋_GB2312"/>
                <w:bCs/>
                <w:color w:val="000000"/>
                <w:kern w:val="0"/>
                <w:sz w:val="24"/>
              </w:rPr>
            </w:pPr>
          </w:p>
          <w:p>
            <w:pPr>
              <w:widowControl/>
              <w:rPr>
                <w:rFonts w:cs="仿宋_GB2312"/>
                <w:bCs/>
                <w:color w:val="000000"/>
                <w:kern w:val="0"/>
                <w:sz w:val="24"/>
              </w:rPr>
            </w:pPr>
          </w:p>
          <w:p>
            <w:pPr>
              <w:widowControl/>
              <w:rPr>
                <w:rFonts w:cs="仿宋_GB2312"/>
                <w:bCs/>
                <w:color w:val="000000"/>
                <w:kern w:val="0"/>
                <w:sz w:val="24"/>
              </w:rPr>
            </w:pPr>
          </w:p>
          <w:p>
            <w:pPr>
              <w:widowControl/>
              <w:jc w:val="center"/>
              <w:rPr>
                <w:rFonts w:cs="仿宋_GB2312"/>
                <w:color w:val="000000"/>
                <w:kern w:val="0"/>
                <w:sz w:val="24"/>
              </w:rPr>
            </w:pPr>
            <w:r>
              <w:rPr>
                <w:rFonts w:cs="仿宋_GB2312"/>
                <w:bCs/>
                <w:color w:val="000000"/>
                <w:kern w:val="0"/>
                <w:sz w:val="24"/>
              </w:rPr>
              <w:t> </w:t>
            </w:r>
            <w:r>
              <w:rPr>
                <w:rFonts w:hAnsi="仿宋_GB2312" w:cs="仿宋_GB2312"/>
                <w:bCs/>
                <w:color w:val="000000"/>
                <w:kern w:val="0"/>
                <w:sz w:val="24"/>
              </w:rPr>
              <w:t xml:space="preserve">                              </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盖</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章</w:t>
            </w:r>
          </w:p>
          <w:p>
            <w:pPr>
              <w:widowControl/>
              <w:jc w:val="center"/>
              <w:rPr>
                <w:rFonts w:hAnsi="宋体" w:cs="宋体"/>
                <w:color w:val="000000"/>
                <w:kern w:val="0"/>
                <w:sz w:val="24"/>
              </w:rPr>
            </w:pPr>
            <w:r>
              <w:rPr>
                <w:rFonts w:ascii="宋体" w:hAnsi="宋体" w:cs="宋体"/>
                <w:bCs/>
                <w:color w:val="000000"/>
                <w:kern w:val="0"/>
                <w:sz w:val="24"/>
              </w:rPr>
              <w:t> </w:t>
            </w:r>
            <w:r>
              <w:rPr>
                <w:rFonts w:hAnsi="宋体" w:cs="宋体"/>
                <w:bCs/>
                <w:color w:val="000000"/>
                <w:kern w:val="0"/>
                <w:sz w:val="24"/>
              </w:rPr>
              <w:t xml:space="preserve">                                </w:t>
            </w:r>
            <w:r>
              <w:rPr>
                <w:rFonts w:hAnsi="仿宋_GB2312" w:cs="仿宋_GB2312"/>
                <w:bCs/>
                <w:color w:val="000000"/>
                <w:kern w:val="0"/>
                <w:sz w:val="24"/>
              </w:rPr>
              <w:t xml:space="preserve"> </w:t>
            </w:r>
            <w:r>
              <w:rPr>
                <w:rFonts w:hint="eastAsia" w:hAnsi="仿宋_GB2312" w:cs="仿宋_GB2312"/>
                <w:bCs/>
                <w:color w:val="000000"/>
                <w:kern w:val="0"/>
                <w:sz w:val="24"/>
              </w:rPr>
              <w:t>年</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月</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日</w:t>
            </w:r>
            <w:r>
              <w:rPr>
                <w:rFonts w:ascii="宋体" w:hAnsi="宋体" w:cs="宋体"/>
                <w:color w:val="000000"/>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240" w:hRule="atLeast"/>
          <w:tblCellSpacing w:w="0" w:type="dxa"/>
          <w:jc w:val="center"/>
        </w:trPr>
        <w:tc>
          <w:tcPr>
            <w:tcW w:w="1473" w:type="dxa"/>
            <w:textDirection w:val="tbRlV"/>
            <w:vAlign w:val="center"/>
          </w:tcPr>
          <w:p>
            <w:pPr>
              <w:snapToGrid w:val="0"/>
              <w:ind w:left="113" w:right="113"/>
              <w:jc w:val="center"/>
              <w:rPr>
                <w:sz w:val="24"/>
              </w:rPr>
            </w:pPr>
            <w:r>
              <w:rPr>
                <w:rFonts w:hint="eastAsia"/>
                <w:sz w:val="24"/>
              </w:rPr>
              <w:t>县（市、区）</w:t>
            </w:r>
          </w:p>
          <w:p>
            <w:pPr>
              <w:snapToGrid w:val="0"/>
              <w:ind w:left="113" w:right="113"/>
              <w:jc w:val="center"/>
              <w:rPr>
                <w:sz w:val="24"/>
              </w:rPr>
            </w:pPr>
            <w:r>
              <w:rPr>
                <w:rFonts w:hint="eastAsia"/>
                <w:sz w:val="24"/>
              </w:rPr>
              <w:t>教育局意见</w:t>
            </w:r>
          </w:p>
        </w:tc>
        <w:tc>
          <w:tcPr>
            <w:tcW w:w="7262" w:type="dxa"/>
            <w:gridSpan w:val="6"/>
            <w:vAlign w:val="bottom"/>
          </w:tcPr>
          <w:p>
            <w:pPr>
              <w:widowControl/>
              <w:jc w:val="center"/>
              <w:rPr>
                <w:rFonts w:cs="仿宋_GB2312"/>
                <w:color w:val="000000"/>
                <w:kern w:val="0"/>
                <w:sz w:val="24"/>
              </w:rPr>
            </w:pPr>
            <w:r>
              <w:rPr>
                <w:rFonts w:cs="仿宋_GB2312"/>
                <w:bCs/>
                <w:color w:val="000000"/>
                <w:kern w:val="0"/>
                <w:sz w:val="24"/>
              </w:rPr>
              <w:t>             </w:t>
            </w:r>
            <w:r>
              <w:rPr>
                <w:rFonts w:hAnsi="仿宋_GB2312" w:cs="仿宋_GB2312"/>
                <w:bCs/>
                <w:color w:val="000000"/>
                <w:kern w:val="0"/>
                <w:sz w:val="24"/>
              </w:rPr>
              <w:t xml:space="preserve"> </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盖</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章</w:t>
            </w:r>
          </w:p>
          <w:p>
            <w:pPr>
              <w:widowControl/>
              <w:jc w:val="left"/>
              <w:rPr>
                <w:rFonts w:cs="仿宋_GB2312"/>
                <w:color w:val="000000"/>
                <w:kern w:val="0"/>
                <w:sz w:val="24"/>
              </w:rPr>
            </w:pPr>
            <w:r>
              <w:rPr>
                <w:rFonts w:hint="eastAsia" w:hAnsi="仿宋_GB2312" w:cs="仿宋_GB2312"/>
                <w:bCs/>
                <w:color w:val="000000"/>
                <w:kern w:val="0"/>
                <w:sz w:val="24"/>
              </w:rPr>
              <w:t>（限所属学校）</w:t>
            </w:r>
            <w:r>
              <w:rPr>
                <w:rFonts w:hAnsi="宋体" w:cs="宋体"/>
                <w:bCs/>
                <w:color w:val="000000"/>
                <w:kern w:val="0"/>
                <w:sz w:val="24"/>
              </w:rPr>
              <w:t xml:space="preserve">                      </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年</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月</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58" w:hRule="atLeast"/>
          <w:tblCellSpacing w:w="0" w:type="dxa"/>
          <w:jc w:val="center"/>
        </w:trPr>
        <w:tc>
          <w:tcPr>
            <w:tcW w:w="1473" w:type="dxa"/>
            <w:textDirection w:val="tbRlV"/>
            <w:vAlign w:val="center"/>
          </w:tcPr>
          <w:p>
            <w:pPr>
              <w:snapToGrid w:val="0"/>
              <w:ind w:left="113" w:right="113"/>
              <w:jc w:val="center"/>
              <w:rPr>
                <w:sz w:val="24"/>
              </w:rPr>
            </w:pPr>
            <w:r>
              <w:rPr>
                <w:rFonts w:hint="eastAsia"/>
                <w:sz w:val="24"/>
              </w:rPr>
              <w:t>省辖市、省</w:t>
            </w:r>
          </w:p>
          <w:p>
            <w:pPr>
              <w:snapToGrid w:val="0"/>
              <w:ind w:left="113" w:right="113"/>
              <w:jc w:val="center"/>
              <w:rPr>
                <w:sz w:val="24"/>
              </w:rPr>
            </w:pPr>
            <w:r>
              <w:rPr>
                <w:rFonts w:hint="eastAsia"/>
                <w:sz w:val="24"/>
              </w:rPr>
              <w:t>直管县（市）</w:t>
            </w:r>
          </w:p>
          <w:p>
            <w:pPr>
              <w:snapToGrid w:val="0"/>
              <w:ind w:left="113" w:right="113"/>
              <w:jc w:val="center"/>
              <w:rPr>
                <w:sz w:val="24"/>
              </w:rPr>
            </w:pPr>
            <w:r>
              <w:rPr>
                <w:rFonts w:hint="eastAsia"/>
                <w:sz w:val="24"/>
              </w:rPr>
              <w:t>教育局意见</w:t>
            </w:r>
          </w:p>
        </w:tc>
        <w:tc>
          <w:tcPr>
            <w:tcW w:w="7262" w:type="dxa"/>
            <w:gridSpan w:val="6"/>
            <w:vAlign w:val="bottom"/>
          </w:tcPr>
          <w:p>
            <w:pPr>
              <w:widowControl/>
              <w:jc w:val="center"/>
              <w:rPr>
                <w:rFonts w:cs="仿宋_GB2312"/>
                <w:bCs/>
                <w:color w:val="000000"/>
                <w:kern w:val="0"/>
                <w:sz w:val="24"/>
              </w:rPr>
            </w:pPr>
          </w:p>
          <w:p>
            <w:pPr>
              <w:widowControl/>
              <w:jc w:val="center"/>
              <w:rPr>
                <w:rFonts w:cs="仿宋_GB2312"/>
                <w:bCs/>
                <w:color w:val="000000"/>
                <w:kern w:val="0"/>
                <w:sz w:val="24"/>
              </w:rPr>
            </w:pPr>
          </w:p>
          <w:p>
            <w:pPr>
              <w:widowControl/>
              <w:jc w:val="center"/>
              <w:rPr>
                <w:rFonts w:cs="仿宋_GB2312"/>
                <w:bCs/>
                <w:color w:val="000000"/>
                <w:kern w:val="0"/>
                <w:sz w:val="24"/>
              </w:rPr>
            </w:pPr>
          </w:p>
          <w:p>
            <w:pPr>
              <w:widowControl/>
              <w:jc w:val="center"/>
              <w:rPr>
                <w:rFonts w:cs="仿宋_GB2312"/>
                <w:color w:val="000000"/>
                <w:kern w:val="0"/>
                <w:sz w:val="24"/>
              </w:rPr>
            </w:pPr>
            <w:r>
              <w:rPr>
                <w:rFonts w:cs="仿宋_GB2312"/>
                <w:bCs/>
                <w:color w:val="000000"/>
                <w:kern w:val="0"/>
                <w:sz w:val="24"/>
              </w:rPr>
              <w:t>             </w:t>
            </w:r>
            <w:r>
              <w:rPr>
                <w:rFonts w:hAnsi="仿宋_GB2312" w:cs="仿宋_GB2312"/>
                <w:bCs/>
                <w:color w:val="000000"/>
                <w:kern w:val="0"/>
                <w:sz w:val="24"/>
              </w:rPr>
              <w:t xml:space="preserve"> </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盖</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章</w:t>
            </w:r>
          </w:p>
          <w:p>
            <w:pPr>
              <w:widowControl/>
              <w:jc w:val="left"/>
              <w:rPr>
                <w:rFonts w:cs="仿宋_GB2312"/>
                <w:color w:val="000000"/>
                <w:kern w:val="0"/>
                <w:sz w:val="24"/>
              </w:rPr>
            </w:pPr>
            <w:r>
              <w:rPr>
                <w:rFonts w:hint="eastAsia" w:hAnsi="仿宋_GB2312" w:cs="仿宋_GB2312"/>
                <w:bCs/>
                <w:color w:val="000000"/>
                <w:kern w:val="0"/>
                <w:sz w:val="24"/>
              </w:rPr>
              <w:t>（限所属学校）</w:t>
            </w:r>
            <w:r>
              <w:rPr>
                <w:rFonts w:hAnsi="宋体" w:cs="宋体"/>
                <w:bCs/>
                <w:color w:val="000000"/>
                <w:kern w:val="0"/>
                <w:sz w:val="24"/>
              </w:rPr>
              <w:t xml:space="preserve">                         </w:t>
            </w:r>
            <w:r>
              <w:rPr>
                <w:rFonts w:hint="eastAsia" w:hAnsi="仿宋_GB2312" w:cs="仿宋_GB2312"/>
                <w:bCs/>
                <w:color w:val="000000"/>
                <w:kern w:val="0"/>
                <w:sz w:val="24"/>
              </w:rPr>
              <w:t>年</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月</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220" w:hRule="atLeast"/>
          <w:tblCellSpacing w:w="0" w:type="dxa"/>
          <w:jc w:val="center"/>
        </w:trPr>
        <w:tc>
          <w:tcPr>
            <w:tcW w:w="1473" w:type="dxa"/>
            <w:textDirection w:val="tbRlV"/>
            <w:vAlign w:val="center"/>
          </w:tcPr>
          <w:p>
            <w:pPr>
              <w:snapToGrid w:val="0"/>
              <w:ind w:left="113" w:right="113"/>
              <w:jc w:val="center"/>
              <w:rPr>
                <w:sz w:val="24"/>
              </w:rPr>
            </w:pPr>
            <w:r>
              <w:rPr>
                <w:rFonts w:hint="eastAsia"/>
                <w:sz w:val="24"/>
              </w:rPr>
              <w:t>省委高校工委</w:t>
            </w:r>
          </w:p>
          <w:p>
            <w:pPr>
              <w:snapToGrid w:val="0"/>
              <w:ind w:left="113" w:right="113"/>
              <w:jc w:val="center"/>
              <w:rPr>
                <w:sz w:val="24"/>
              </w:rPr>
            </w:pPr>
            <w:r>
              <w:rPr>
                <w:rFonts w:hint="eastAsia"/>
                <w:sz w:val="24"/>
              </w:rPr>
              <w:t>省教育厅意见</w:t>
            </w:r>
          </w:p>
        </w:tc>
        <w:tc>
          <w:tcPr>
            <w:tcW w:w="7262" w:type="dxa"/>
            <w:gridSpan w:val="6"/>
            <w:vAlign w:val="bottom"/>
          </w:tcPr>
          <w:p>
            <w:pPr>
              <w:widowControl/>
              <w:jc w:val="center"/>
              <w:rPr>
                <w:rFonts w:cs="仿宋_GB2312"/>
                <w:color w:val="000000"/>
                <w:kern w:val="0"/>
                <w:sz w:val="24"/>
              </w:rPr>
            </w:pPr>
            <w:r>
              <w:rPr>
                <w:rFonts w:cs="仿宋_GB2312"/>
                <w:bCs/>
                <w:color w:val="000000"/>
                <w:kern w:val="0"/>
                <w:sz w:val="24"/>
              </w:rPr>
              <w:t>              </w:t>
            </w:r>
            <w:r>
              <w:rPr>
                <w:rFonts w:hAnsi="仿宋_GB2312" w:cs="仿宋_GB2312"/>
                <w:bCs/>
                <w:color w:val="000000"/>
                <w:kern w:val="0"/>
                <w:sz w:val="24"/>
              </w:rPr>
              <w:t xml:space="preserve">    </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盖</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章</w:t>
            </w:r>
          </w:p>
          <w:p>
            <w:pPr>
              <w:widowControl/>
              <w:ind w:right="600"/>
              <w:jc w:val="right"/>
              <w:rPr>
                <w:rFonts w:cs="仿宋_GB2312"/>
                <w:color w:val="000000"/>
                <w:kern w:val="0"/>
                <w:sz w:val="24"/>
              </w:rPr>
            </w:pPr>
            <w:r>
              <w:rPr>
                <w:rFonts w:hint="eastAsia" w:hAnsi="仿宋_GB2312" w:cs="仿宋_GB2312"/>
                <w:bCs/>
                <w:color w:val="000000"/>
                <w:kern w:val="0"/>
                <w:sz w:val="24"/>
              </w:rPr>
              <w:t>年</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月</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7" w:hRule="atLeast"/>
          <w:tblCellSpacing w:w="0" w:type="dxa"/>
          <w:jc w:val="center"/>
        </w:trPr>
        <w:tc>
          <w:tcPr>
            <w:tcW w:w="1473" w:type="dxa"/>
            <w:vAlign w:val="center"/>
          </w:tcPr>
          <w:p>
            <w:pPr>
              <w:widowControl/>
              <w:jc w:val="center"/>
              <w:rPr>
                <w:rFonts w:cs="仿宋_GB2312"/>
                <w:color w:val="000000"/>
                <w:kern w:val="0"/>
                <w:sz w:val="24"/>
              </w:rPr>
            </w:pPr>
            <w:r>
              <w:rPr>
                <w:rFonts w:hint="eastAsia" w:hAnsi="仿宋_GB2312" w:cs="仿宋_GB2312"/>
                <w:bCs/>
                <w:color w:val="000000"/>
                <w:kern w:val="0"/>
                <w:sz w:val="24"/>
              </w:rPr>
              <w:t>备注</w:t>
            </w:r>
          </w:p>
        </w:tc>
        <w:tc>
          <w:tcPr>
            <w:tcW w:w="7262" w:type="dxa"/>
            <w:gridSpan w:val="6"/>
            <w:vAlign w:val="center"/>
          </w:tcPr>
          <w:p>
            <w:pPr>
              <w:jc w:val="center"/>
              <w:rPr>
                <w:sz w:val="24"/>
              </w:rPr>
            </w:pPr>
            <w:r>
              <w:rPr>
                <w:rFonts w:hint="eastAsia"/>
                <w:sz w:val="24"/>
              </w:rPr>
              <w:t>此表由省辖市、省直管县（市）中小学填写</w:t>
            </w:r>
          </w:p>
        </w:tc>
      </w:tr>
    </w:tbl>
    <w:p>
      <w:pPr>
        <w:rPr>
          <w:rFonts w:hint="eastAsia" w:ascii="黑体" w:eastAsia="黑体"/>
        </w:rPr>
      </w:pPr>
    </w:p>
    <w:p>
      <w:pPr>
        <w:rPr>
          <w:rFonts w:hint="eastAsia" w:ascii="黑体" w:eastAsia="黑体"/>
        </w:rPr>
      </w:pPr>
    </w:p>
    <w:p>
      <w:pPr>
        <w:rPr>
          <w:rFonts w:ascii="黑体" w:eastAsia="黑体"/>
        </w:rPr>
      </w:pPr>
      <w:r>
        <w:rPr>
          <w:rFonts w:hint="eastAsia" w:ascii="黑体" w:eastAsia="黑体"/>
        </w:rPr>
        <w:t>附件</w:t>
      </w:r>
      <w:r>
        <w:rPr>
          <w:rFonts w:ascii="黑体" w:eastAsia="黑体"/>
        </w:rPr>
        <w:t>4</w:t>
      </w:r>
    </w:p>
    <w:p>
      <w:pPr>
        <w:rPr>
          <w:rFonts w:ascii="黑体" w:eastAsia="黑体"/>
        </w:rPr>
      </w:pPr>
    </w:p>
    <w:p>
      <w:pPr>
        <w:snapToGrid w:val="0"/>
        <w:jc w:val="center"/>
        <w:rPr>
          <w:rFonts w:ascii="方正小标宋简体" w:eastAsia="方正小标宋简体"/>
          <w:w w:val="95"/>
          <w:sz w:val="44"/>
          <w:szCs w:val="44"/>
        </w:rPr>
      </w:pPr>
      <w:r>
        <w:rPr>
          <w:rFonts w:hint="eastAsia" w:ascii="方正小标宋简体" w:eastAsia="方正小标宋简体"/>
          <w:w w:val="95"/>
          <w:sz w:val="44"/>
          <w:szCs w:val="44"/>
        </w:rPr>
        <w:t>全省教育系统学雷锋活动先进个人推荐表</w:t>
      </w:r>
    </w:p>
    <w:p>
      <w:pPr>
        <w:jc w:val="center"/>
        <w:rPr>
          <w:rFonts w:hint="eastAsia" w:ascii="楷体_GB2312" w:eastAsia="楷体_GB2312"/>
        </w:rPr>
      </w:pPr>
      <w:r>
        <w:rPr>
          <w:rFonts w:hint="eastAsia" w:ascii="楷体_GB2312" w:eastAsia="楷体_GB2312"/>
        </w:rPr>
        <w:t>（高校、省属中职、厅直中小学）</w:t>
      </w:r>
    </w:p>
    <w:tbl>
      <w:tblPr>
        <w:tblStyle w:val="9"/>
        <w:tblW w:w="8680" w:type="dxa"/>
        <w:tblCellSpacing w:w="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7"/>
        <w:gridCol w:w="1417"/>
        <w:gridCol w:w="1062"/>
        <w:gridCol w:w="1770"/>
        <w:gridCol w:w="1061"/>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blCellSpacing w:w="0" w:type="dxa"/>
        </w:trPr>
        <w:tc>
          <w:tcPr>
            <w:tcW w:w="1517" w:type="dxa"/>
            <w:vAlign w:val="center"/>
          </w:tcPr>
          <w:p>
            <w:pPr>
              <w:widowControl/>
              <w:jc w:val="center"/>
              <w:rPr>
                <w:rFonts w:cs="仿宋_GB2312"/>
                <w:color w:val="000000"/>
                <w:kern w:val="0"/>
                <w:sz w:val="24"/>
              </w:rPr>
            </w:pPr>
            <w:r>
              <w:rPr>
                <w:rFonts w:hint="eastAsia" w:hAnsi="仿宋_GB2312" w:cs="仿宋_GB2312"/>
                <w:bCs/>
                <w:color w:val="000000"/>
                <w:kern w:val="0"/>
                <w:sz w:val="24"/>
              </w:rPr>
              <w:t>姓</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名</w:t>
            </w:r>
          </w:p>
        </w:tc>
        <w:tc>
          <w:tcPr>
            <w:tcW w:w="1417" w:type="dxa"/>
            <w:vAlign w:val="center"/>
          </w:tcPr>
          <w:p>
            <w:pPr>
              <w:widowControl/>
              <w:jc w:val="center"/>
              <w:rPr>
                <w:rFonts w:cs="仿宋_GB2312"/>
                <w:color w:val="000000"/>
                <w:kern w:val="0"/>
                <w:sz w:val="24"/>
              </w:rPr>
            </w:pPr>
            <w:r>
              <w:rPr>
                <w:rFonts w:ascii="宋体" w:hAnsi="宋体" w:cs="宋体"/>
                <w:color w:val="000000"/>
                <w:kern w:val="0"/>
                <w:sz w:val="24"/>
              </w:rPr>
              <w:t> </w:t>
            </w:r>
          </w:p>
        </w:tc>
        <w:tc>
          <w:tcPr>
            <w:tcW w:w="1062" w:type="dxa"/>
            <w:vAlign w:val="center"/>
          </w:tcPr>
          <w:p>
            <w:pPr>
              <w:widowControl/>
              <w:jc w:val="center"/>
              <w:rPr>
                <w:rFonts w:cs="仿宋_GB2312"/>
                <w:color w:val="000000"/>
                <w:kern w:val="0"/>
                <w:sz w:val="24"/>
              </w:rPr>
            </w:pPr>
            <w:r>
              <w:rPr>
                <w:rFonts w:hint="eastAsia" w:hAnsi="仿宋_GB2312" w:cs="仿宋_GB2312"/>
                <w:bCs/>
                <w:color w:val="000000"/>
                <w:kern w:val="0"/>
                <w:sz w:val="24"/>
              </w:rPr>
              <w:t>所在单位</w:t>
            </w:r>
          </w:p>
        </w:tc>
        <w:tc>
          <w:tcPr>
            <w:tcW w:w="4684" w:type="dxa"/>
            <w:gridSpan w:val="3"/>
            <w:vAlign w:val="center"/>
          </w:tcPr>
          <w:p>
            <w:pPr>
              <w:widowControl/>
              <w:jc w:val="center"/>
              <w:rPr>
                <w:rFonts w:cs="仿宋_GB2312"/>
                <w:color w:val="000000"/>
                <w:kern w:val="0"/>
                <w:sz w:val="24"/>
              </w:rPr>
            </w:pPr>
            <w:r>
              <w:rPr>
                <w:rFonts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blCellSpacing w:w="0" w:type="dxa"/>
        </w:trPr>
        <w:tc>
          <w:tcPr>
            <w:tcW w:w="1517" w:type="dxa"/>
            <w:vAlign w:val="center"/>
          </w:tcPr>
          <w:p>
            <w:pPr>
              <w:widowControl/>
              <w:jc w:val="center"/>
              <w:rPr>
                <w:rFonts w:cs="仿宋_GB2312"/>
                <w:color w:val="000000"/>
                <w:kern w:val="0"/>
                <w:sz w:val="24"/>
              </w:rPr>
            </w:pPr>
            <w:r>
              <w:rPr>
                <w:rFonts w:hint="eastAsia" w:hAnsi="仿宋_GB2312" w:cs="仿宋_GB2312"/>
                <w:bCs/>
                <w:color w:val="000000"/>
                <w:kern w:val="0"/>
                <w:sz w:val="24"/>
              </w:rPr>
              <w:t>政治面貌</w:t>
            </w:r>
          </w:p>
        </w:tc>
        <w:tc>
          <w:tcPr>
            <w:tcW w:w="1417" w:type="dxa"/>
            <w:vAlign w:val="center"/>
          </w:tcPr>
          <w:p>
            <w:pPr>
              <w:widowControl/>
              <w:jc w:val="center"/>
              <w:rPr>
                <w:rFonts w:cs="仿宋_GB2312"/>
                <w:color w:val="000000"/>
                <w:kern w:val="0"/>
                <w:sz w:val="24"/>
              </w:rPr>
            </w:pPr>
            <w:r>
              <w:rPr>
                <w:rFonts w:cs="仿宋_GB2312"/>
                <w:color w:val="000000"/>
                <w:kern w:val="0"/>
                <w:sz w:val="24"/>
              </w:rPr>
              <w:t> </w:t>
            </w:r>
          </w:p>
        </w:tc>
        <w:tc>
          <w:tcPr>
            <w:tcW w:w="1062" w:type="dxa"/>
            <w:vAlign w:val="center"/>
          </w:tcPr>
          <w:p>
            <w:pPr>
              <w:widowControl/>
              <w:jc w:val="center"/>
              <w:rPr>
                <w:rFonts w:cs="仿宋_GB2312"/>
                <w:color w:val="000000"/>
                <w:kern w:val="0"/>
                <w:sz w:val="24"/>
              </w:rPr>
            </w:pPr>
            <w:r>
              <w:rPr>
                <w:rFonts w:hint="eastAsia" w:hAnsi="仿宋_GB2312" w:cs="仿宋_GB2312"/>
                <w:bCs/>
                <w:color w:val="000000"/>
                <w:kern w:val="0"/>
                <w:sz w:val="24"/>
              </w:rPr>
              <w:t>职</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务</w:t>
            </w:r>
          </w:p>
        </w:tc>
        <w:tc>
          <w:tcPr>
            <w:tcW w:w="1770" w:type="dxa"/>
            <w:vAlign w:val="center"/>
          </w:tcPr>
          <w:p>
            <w:pPr>
              <w:widowControl/>
              <w:jc w:val="center"/>
              <w:rPr>
                <w:rFonts w:cs="仿宋_GB2312"/>
                <w:color w:val="000000"/>
                <w:kern w:val="0"/>
                <w:sz w:val="24"/>
              </w:rPr>
            </w:pPr>
            <w:r>
              <w:rPr>
                <w:rFonts w:cs="仿宋_GB2312"/>
                <w:color w:val="000000"/>
                <w:kern w:val="0"/>
                <w:sz w:val="24"/>
              </w:rPr>
              <w:t> </w:t>
            </w:r>
          </w:p>
        </w:tc>
        <w:tc>
          <w:tcPr>
            <w:tcW w:w="1061" w:type="dxa"/>
            <w:vAlign w:val="center"/>
          </w:tcPr>
          <w:p>
            <w:pPr>
              <w:widowControl/>
              <w:jc w:val="center"/>
              <w:rPr>
                <w:rFonts w:cs="仿宋_GB2312"/>
                <w:color w:val="000000"/>
                <w:kern w:val="0"/>
                <w:sz w:val="24"/>
              </w:rPr>
            </w:pPr>
            <w:r>
              <w:rPr>
                <w:rFonts w:hint="eastAsia" w:hAnsi="仿宋_GB2312" w:cs="仿宋_GB2312"/>
                <w:bCs/>
                <w:color w:val="000000"/>
                <w:kern w:val="0"/>
                <w:sz w:val="24"/>
              </w:rPr>
              <w:t>职</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称</w:t>
            </w:r>
          </w:p>
        </w:tc>
        <w:tc>
          <w:tcPr>
            <w:tcW w:w="1853" w:type="dxa"/>
            <w:vAlign w:val="center"/>
          </w:tcPr>
          <w:p>
            <w:pPr>
              <w:widowControl/>
              <w:jc w:val="center"/>
              <w:rPr>
                <w:rFonts w:cs="仿宋_GB2312"/>
                <w:color w:val="000000"/>
                <w:kern w:val="0"/>
                <w:sz w:val="24"/>
              </w:rPr>
            </w:pPr>
            <w:r>
              <w:rPr>
                <w:rFonts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tblCellSpacing w:w="0" w:type="dxa"/>
        </w:trPr>
        <w:tc>
          <w:tcPr>
            <w:tcW w:w="1517" w:type="dxa"/>
            <w:vAlign w:val="center"/>
          </w:tcPr>
          <w:p>
            <w:pPr>
              <w:widowControl/>
              <w:jc w:val="center"/>
              <w:rPr>
                <w:rFonts w:cs="仿宋_GB2312"/>
                <w:color w:val="000000"/>
                <w:kern w:val="0"/>
                <w:sz w:val="24"/>
              </w:rPr>
            </w:pPr>
            <w:r>
              <w:rPr>
                <w:rFonts w:hint="eastAsia" w:hAnsi="仿宋_GB2312" w:cs="仿宋_GB2312"/>
                <w:bCs/>
                <w:color w:val="000000"/>
                <w:kern w:val="0"/>
                <w:sz w:val="24"/>
              </w:rPr>
              <w:t>性</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别</w:t>
            </w:r>
          </w:p>
        </w:tc>
        <w:tc>
          <w:tcPr>
            <w:tcW w:w="1417" w:type="dxa"/>
            <w:vAlign w:val="center"/>
          </w:tcPr>
          <w:p>
            <w:pPr>
              <w:widowControl/>
              <w:jc w:val="center"/>
              <w:rPr>
                <w:rFonts w:cs="仿宋_GB2312"/>
                <w:color w:val="000000"/>
                <w:kern w:val="0"/>
                <w:sz w:val="24"/>
              </w:rPr>
            </w:pPr>
            <w:r>
              <w:rPr>
                <w:rFonts w:cs="仿宋_GB2312"/>
                <w:color w:val="000000"/>
                <w:kern w:val="0"/>
                <w:sz w:val="24"/>
              </w:rPr>
              <w:t> </w:t>
            </w:r>
          </w:p>
        </w:tc>
        <w:tc>
          <w:tcPr>
            <w:tcW w:w="1062" w:type="dxa"/>
            <w:vAlign w:val="center"/>
          </w:tcPr>
          <w:p>
            <w:pPr>
              <w:widowControl/>
              <w:jc w:val="center"/>
              <w:rPr>
                <w:rFonts w:cs="仿宋_GB2312"/>
                <w:color w:val="000000"/>
                <w:kern w:val="0"/>
                <w:sz w:val="24"/>
              </w:rPr>
            </w:pPr>
            <w:r>
              <w:rPr>
                <w:rFonts w:hint="eastAsia" w:hAnsi="仿宋_GB2312" w:cs="仿宋_GB2312"/>
                <w:bCs/>
                <w:color w:val="000000"/>
                <w:kern w:val="0"/>
                <w:sz w:val="24"/>
              </w:rPr>
              <w:t>年</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龄</w:t>
            </w:r>
          </w:p>
        </w:tc>
        <w:tc>
          <w:tcPr>
            <w:tcW w:w="1770" w:type="dxa"/>
            <w:vAlign w:val="center"/>
          </w:tcPr>
          <w:p>
            <w:pPr>
              <w:widowControl/>
              <w:jc w:val="center"/>
              <w:rPr>
                <w:rFonts w:cs="仿宋_GB2312"/>
                <w:color w:val="000000"/>
                <w:kern w:val="0"/>
                <w:sz w:val="24"/>
              </w:rPr>
            </w:pPr>
            <w:r>
              <w:rPr>
                <w:rFonts w:cs="仿宋_GB2312"/>
                <w:color w:val="000000"/>
                <w:kern w:val="0"/>
                <w:sz w:val="24"/>
              </w:rPr>
              <w:t> </w:t>
            </w:r>
          </w:p>
        </w:tc>
        <w:tc>
          <w:tcPr>
            <w:tcW w:w="1061" w:type="dxa"/>
            <w:vAlign w:val="center"/>
          </w:tcPr>
          <w:p>
            <w:pPr>
              <w:widowControl/>
              <w:jc w:val="center"/>
              <w:rPr>
                <w:rFonts w:cs="仿宋_GB2312"/>
                <w:color w:val="000000"/>
                <w:kern w:val="0"/>
                <w:sz w:val="24"/>
              </w:rPr>
            </w:pPr>
            <w:r>
              <w:rPr>
                <w:rFonts w:hint="eastAsia" w:hAnsi="仿宋_GB2312" w:cs="仿宋_GB2312"/>
                <w:bCs/>
                <w:color w:val="000000"/>
                <w:kern w:val="0"/>
                <w:sz w:val="24"/>
              </w:rPr>
              <w:t>民</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族</w:t>
            </w:r>
          </w:p>
        </w:tc>
        <w:tc>
          <w:tcPr>
            <w:tcW w:w="1853" w:type="dxa"/>
            <w:vAlign w:val="center"/>
          </w:tcPr>
          <w:p>
            <w:pPr>
              <w:widowControl/>
              <w:jc w:val="center"/>
              <w:rPr>
                <w:rFonts w:cs="仿宋_GB2312"/>
                <w:color w:val="000000"/>
                <w:kern w:val="0"/>
                <w:sz w:val="24"/>
              </w:rPr>
            </w:pPr>
            <w:r>
              <w:rPr>
                <w:rFonts w:cs="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98" w:hRule="atLeast"/>
          <w:tblCellSpacing w:w="0" w:type="dxa"/>
        </w:trPr>
        <w:tc>
          <w:tcPr>
            <w:tcW w:w="1517" w:type="dxa"/>
            <w:vAlign w:val="center"/>
          </w:tcPr>
          <w:p>
            <w:pPr>
              <w:jc w:val="center"/>
              <w:rPr>
                <w:sz w:val="24"/>
              </w:rPr>
            </w:pPr>
            <w:r>
              <w:rPr>
                <w:rFonts w:hint="eastAsia"/>
                <w:sz w:val="24"/>
              </w:rPr>
              <w:t>主</w:t>
            </w:r>
          </w:p>
          <w:p>
            <w:pPr>
              <w:jc w:val="center"/>
              <w:rPr>
                <w:sz w:val="24"/>
              </w:rPr>
            </w:pPr>
          </w:p>
          <w:p>
            <w:pPr>
              <w:jc w:val="center"/>
              <w:rPr>
                <w:sz w:val="24"/>
              </w:rPr>
            </w:pPr>
            <w:r>
              <w:rPr>
                <w:rFonts w:hint="eastAsia"/>
                <w:sz w:val="24"/>
              </w:rPr>
              <w:t>要</w:t>
            </w:r>
          </w:p>
          <w:p>
            <w:pPr>
              <w:jc w:val="center"/>
              <w:rPr>
                <w:sz w:val="24"/>
              </w:rPr>
            </w:pPr>
          </w:p>
          <w:p>
            <w:pPr>
              <w:jc w:val="center"/>
              <w:rPr>
                <w:sz w:val="24"/>
              </w:rPr>
            </w:pPr>
            <w:r>
              <w:rPr>
                <w:rFonts w:hint="eastAsia"/>
                <w:sz w:val="24"/>
              </w:rPr>
              <w:t>成</w:t>
            </w:r>
          </w:p>
          <w:p>
            <w:pPr>
              <w:jc w:val="center"/>
              <w:rPr>
                <w:sz w:val="24"/>
              </w:rPr>
            </w:pPr>
          </w:p>
          <w:p>
            <w:pPr>
              <w:jc w:val="center"/>
              <w:rPr>
                <w:sz w:val="24"/>
              </w:rPr>
            </w:pPr>
            <w:r>
              <w:rPr>
                <w:rFonts w:hint="eastAsia"/>
                <w:sz w:val="24"/>
              </w:rPr>
              <w:t>绩</w:t>
            </w:r>
          </w:p>
        </w:tc>
        <w:tc>
          <w:tcPr>
            <w:tcW w:w="7163" w:type="dxa"/>
            <w:gridSpan w:val="5"/>
            <w:vAlign w:val="top"/>
          </w:tcPr>
          <w:p>
            <w:pPr>
              <w:widowControl/>
              <w:rPr>
                <w:rFonts w:cs="仿宋_GB2312"/>
                <w:b/>
                <w:color w:val="000000"/>
                <w:kern w:val="0"/>
                <w:sz w:val="24"/>
              </w:rPr>
            </w:pPr>
            <w:r>
              <w:rPr>
                <w:rFonts w:hint="eastAsia" w:hAnsi="仿宋_GB2312" w:cs="仿宋_GB2312"/>
                <w:color w:val="000000"/>
                <w:kern w:val="0"/>
                <w:sz w:val="24"/>
              </w:rPr>
              <w:t>（</w:t>
            </w:r>
            <w:r>
              <w:rPr>
                <w:rFonts w:hAnsi="仿宋_GB2312" w:cs="仿宋_GB2312"/>
                <w:color w:val="000000"/>
                <w:kern w:val="0"/>
                <w:sz w:val="24"/>
              </w:rPr>
              <w:t>800</w:t>
            </w:r>
            <w:r>
              <w:rPr>
                <w:rFonts w:hint="eastAsia" w:hAnsi="仿宋_GB2312" w:cs="仿宋_GB2312"/>
                <w:color w:val="000000"/>
                <w:kern w:val="0"/>
                <w:sz w:val="24"/>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5" w:hRule="atLeast"/>
          <w:tblCellSpacing w:w="0" w:type="dxa"/>
        </w:trPr>
        <w:tc>
          <w:tcPr>
            <w:tcW w:w="1517" w:type="dxa"/>
            <w:vAlign w:val="center"/>
          </w:tcPr>
          <w:p>
            <w:pPr>
              <w:jc w:val="center"/>
              <w:rPr>
                <w:rFonts w:cs="仿宋_GB2312"/>
                <w:bCs/>
                <w:color w:val="000000"/>
                <w:kern w:val="0"/>
                <w:sz w:val="24"/>
              </w:rPr>
            </w:pPr>
            <w:r>
              <w:rPr>
                <w:rFonts w:hint="eastAsia" w:hAnsi="仿宋_GB2312" w:cs="仿宋_GB2312"/>
                <w:bCs/>
                <w:color w:val="000000"/>
                <w:kern w:val="0"/>
                <w:sz w:val="24"/>
              </w:rPr>
              <w:t>主</w:t>
            </w:r>
          </w:p>
          <w:p>
            <w:pPr>
              <w:jc w:val="center"/>
              <w:rPr>
                <w:rFonts w:cs="仿宋_GB2312"/>
                <w:bCs/>
                <w:color w:val="000000"/>
                <w:kern w:val="0"/>
                <w:sz w:val="24"/>
              </w:rPr>
            </w:pPr>
            <w:r>
              <w:rPr>
                <w:rFonts w:hint="eastAsia" w:hAnsi="仿宋_GB2312" w:cs="仿宋_GB2312"/>
                <w:bCs/>
                <w:color w:val="000000"/>
                <w:kern w:val="0"/>
                <w:sz w:val="24"/>
              </w:rPr>
              <w:t>要</w:t>
            </w:r>
          </w:p>
          <w:p>
            <w:pPr>
              <w:jc w:val="center"/>
              <w:rPr>
                <w:rFonts w:cs="仿宋_GB2312"/>
                <w:bCs/>
                <w:color w:val="000000"/>
                <w:kern w:val="0"/>
                <w:sz w:val="24"/>
              </w:rPr>
            </w:pPr>
            <w:r>
              <w:rPr>
                <w:rFonts w:hint="eastAsia" w:hAnsi="仿宋_GB2312" w:cs="仿宋_GB2312"/>
                <w:bCs/>
                <w:color w:val="000000"/>
                <w:kern w:val="0"/>
                <w:sz w:val="24"/>
              </w:rPr>
              <w:t>成</w:t>
            </w:r>
          </w:p>
          <w:p>
            <w:pPr>
              <w:jc w:val="center"/>
              <w:rPr>
                <w:rFonts w:cs="仿宋_GB2312"/>
                <w:bCs/>
                <w:color w:val="000000"/>
                <w:kern w:val="0"/>
                <w:sz w:val="24"/>
              </w:rPr>
            </w:pPr>
            <w:r>
              <w:rPr>
                <w:rFonts w:hint="eastAsia" w:hAnsi="仿宋_GB2312" w:cs="仿宋_GB2312"/>
                <w:bCs/>
                <w:color w:val="000000"/>
                <w:kern w:val="0"/>
                <w:sz w:val="24"/>
              </w:rPr>
              <w:t>绩</w:t>
            </w:r>
          </w:p>
        </w:tc>
        <w:tc>
          <w:tcPr>
            <w:tcW w:w="7163" w:type="dxa"/>
            <w:gridSpan w:val="5"/>
            <w:vAlign w:val="top"/>
          </w:tcPr>
          <w:p>
            <w:pPr>
              <w:rPr>
                <w:rFonts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65" w:hRule="atLeast"/>
          <w:tblCellSpacing w:w="0" w:type="dxa"/>
        </w:trPr>
        <w:tc>
          <w:tcPr>
            <w:tcW w:w="1517" w:type="dxa"/>
            <w:textDirection w:val="tbRlV"/>
            <w:vAlign w:val="center"/>
          </w:tcPr>
          <w:p>
            <w:pPr>
              <w:ind w:left="113" w:right="113"/>
              <w:jc w:val="center"/>
              <w:rPr>
                <w:sz w:val="24"/>
              </w:rPr>
            </w:pPr>
            <w:r>
              <w:rPr>
                <w:rFonts w:hint="eastAsia"/>
                <w:bCs/>
                <w:sz w:val="24"/>
              </w:rPr>
              <w:t>学校意见</w:t>
            </w:r>
          </w:p>
        </w:tc>
        <w:tc>
          <w:tcPr>
            <w:tcW w:w="7163" w:type="dxa"/>
            <w:gridSpan w:val="5"/>
            <w:vAlign w:val="bottom"/>
          </w:tcPr>
          <w:p>
            <w:pPr>
              <w:widowControl/>
              <w:jc w:val="center"/>
              <w:rPr>
                <w:rFonts w:cs="仿宋_GB2312"/>
                <w:color w:val="000000"/>
                <w:kern w:val="0"/>
                <w:sz w:val="24"/>
              </w:rPr>
            </w:pPr>
            <w:r>
              <w:rPr>
                <w:rFonts w:hAnsi="仿宋_GB2312" w:cs="仿宋_GB2312"/>
                <w:bCs/>
                <w:color w:val="000000"/>
                <w:kern w:val="0"/>
                <w:sz w:val="24"/>
              </w:rPr>
              <w:t xml:space="preserve">                                   </w:t>
            </w:r>
            <w:r>
              <w:rPr>
                <w:rFonts w:hint="eastAsia" w:hAnsi="仿宋_GB2312" w:cs="仿宋_GB2312"/>
                <w:bCs/>
                <w:color w:val="000000"/>
                <w:kern w:val="0"/>
                <w:sz w:val="24"/>
              </w:rPr>
              <w:t>盖</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章</w:t>
            </w:r>
          </w:p>
          <w:p>
            <w:pPr>
              <w:widowControl/>
              <w:jc w:val="center"/>
              <w:rPr>
                <w:rFonts w:hAnsi="宋体" w:cs="宋体"/>
                <w:color w:val="000000"/>
                <w:kern w:val="0"/>
                <w:sz w:val="24"/>
              </w:rPr>
            </w:pPr>
            <w:r>
              <w:rPr>
                <w:rFonts w:hAnsi="仿宋_GB2312" w:cs="仿宋_GB2312"/>
                <w:bCs/>
                <w:color w:val="000000"/>
                <w:kern w:val="0"/>
                <w:sz w:val="24"/>
              </w:rPr>
              <w:t xml:space="preserve">                                    </w:t>
            </w:r>
            <w:r>
              <w:rPr>
                <w:rFonts w:hint="eastAsia" w:hAnsi="仿宋_GB2312" w:cs="仿宋_GB2312"/>
                <w:bCs/>
                <w:color w:val="000000"/>
                <w:kern w:val="0"/>
                <w:sz w:val="24"/>
              </w:rPr>
              <w:t>年</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月</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65" w:hRule="atLeast"/>
          <w:tblCellSpacing w:w="0" w:type="dxa"/>
        </w:trPr>
        <w:tc>
          <w:tcPr>
            <w:tcW w:w="1517" w:type="dxa"/>
            <w:vAlign w:val="center"/>
          </w:tcPr>
          <w:p>
            <w:pPr>
              <w:snapToGrid w:val="0"/>
              <w:jc w:val="center"/>
              <w:rPr>
                <w:sz w:val="24"/>
              </w:rPr>
            </w:pPr>
            <w:r>
              <w:rPr>
                <w:rFonts w:hint="eastAsia"/>
                <w:sz w:val="24"/>
              </w:rPr>
              <w:t>主</w:t>
            </w:r>
          </w:p>
          <w:p>
            <w:pPr>
              <w:snapToGrid w:val="0"/>
              <w:jc w:val="center"/>
              <w:rPr>
                <w:sz w:val="24"/>
              </w:rPr>
            </w:pPr>
            <w:r>
              <w:rPr>
                <w:rFonts w:hint="eastAsia"/>
                <w:sz w:val="24"/>
              </w:rPr>
              <w:t>管</w:t>
            </w:r>
          </w:p>
          <w:p>
            <w:pPr>
              <w:snapToGrid w:val="0"/>
              <w:jc w:val="center"/>
              <w:rPr>
                <w:sz w:val="24"/>
              </w:rPr>
            </w:pPr>
            <w:r>
              <w:rPr>
                <w:rFonts w:hint="eastAsia"/>
                <w:sz w:val="24"/>
              </w:rPr>
              <w:t>部</w:t>
            </w:r>
          </w:p>
          <w:p>
            <w:pPr>
              <w:snapToGrid w:val="0"/>
              <w:jc w:val="center"/>
              <w:rPr>
                <w:sz w:val="24"/>
              </w:rPr>
            </w:pPr>
            <w:r>
              <w:rPr>
                <w:rFonts w:hint="eastAsia"/>
                <w:sz w:val="24"/>
              </w:rPr>
              <w:t>门</w:t>
            </w:r>
          </w:p>
          <w:p>
            <w:pPr>
              <w:snapToGrid w:val="0"/>
              <w:jc w:val="center"/>
              <w:rPr>
                <w:sz w:val="24"/>
              </w:rPr>
            </w:pPr>
            <w:r>
              <w:rPr>
                <w:rFonts w:hint="eastAsia"/>
                <w:sz w:val="24"/>
              </w:rPr>
              <w:t>意</w:t>
            </w:r>
          </w:p>
          <w:p>
            <w:pPr>
              <w:jc w:val="center"/>
              <w:rPr>
                <w:sz w:val="24"/>
              </w:rPr>
            </w:pPr>
            <w:r>
              <w:rPr>
                <w:rFonts w:hint="eastAsia"/>
                <w:sz w:val="24"/>
              </w:rPr>
              <w:t>见</w:t>
            </w:r>
          </w:p>
        </w:tc>
        <w:tc>
          <w:tcPr>
            <w:tcW w:w="7163" w:type="dxa"/>
            <w:gridSpan w:val="5"/>
            <w:vAlign w:val="bottom"/>
          </w:tcPr>
          <w:p>
            <w:pPr>
              <w:jc w:val="center"/>
              <w:rPr>
                <w:sz w:val="24"/>
              </w:rPr>
            </w:pPr>
            <w:r>
              <w:rPr>
                <w:sz w:val="24"/>
              </w:rPr>
              <w:t xml:space="preserve">                                   </w:t>
            </w:r>
            <w:r>
              <w:rPr>
                <w:rFonts w:hint="eastAsia"/>
                <w:sz w:val="24"/>
              </w:rPr>
              <w:t>盖</w:t>
            </w:r>
            <w:r>
              <w:rPr>
                <w:sz w:val="24"/>
              </w:rPr>
              <w:t xml:space="preserve">   </w:t>
            </w:r>
            <w:r>
              <w:rPr>
                <w:rFonts w:hint="eastAsia"/>
                <w:sz w:val="24"/>
              </w:rPr>
              <w:t>章</w:t>
            </w:r>
          </w:p>
          <w:p>
            <w:pPr>
              <w:jc w:val="left"/>
              <w:rPr>
                <w:rFonts w:hAnsi="宋体" w:cs="宋体"/>
                <w:color w:val="000000"/>
                <w:kern w:val="0"/>
                <w:sz w:val="24"/>
              </w:rPr>
            </w:pPr>
            <w:r>
              <w:rPr>
                <w:rFonts w:hint="eastAsia"/>
                <w:sz w:val="24"/>
              </w:rPr>
              <w:t>（限中等职业学校）</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0" w:hRule="atLeast"/>
          <w:tblCellSpacing w:w="0" w:type="dxa"/>
        </w:trPr>
        <w:tc>
          <w:tcPr>
            <w:tcW w:w="1517" w:type="dxa"/>
            <w:textDirection w:val="tbRlV"/>
            <w:vAlign w:val="center"/>
          </w:tcPr>
          <w:p>
            <w:pPr>
              <w:snapToGrid w:val="0"/>
              <w:ind w:left="113" w:right="113"/>
              <w:jc w:val="center"/>
              <w:rPr>
                <w:sz w:val="24"/>
              </w:rPr>
            </w:pPr>
            <w:r>
              <w:rPr>
                <w:rFonts w:hint="eastAsia"/>
                <w:sz w:val="24"/>
              </w:rPr>
              <w:t>省委高校工委</w:t>
            </w:r>
          </w:p>
          <w:p>
            <w:pPr>
              <w:snapToGrid w:val="0"/>
              <w:ind w:left="113" w:right="113"/>
              <w:jc w:val="center"/>
              <w:rPr>
                <w:sz w:val="24"/>
              </w:rPr>
            </w:pPr>
            <w:r>
              <w:rPr>
                <w:rFonts w:hint="eastAsia"/>
                <w:sz w:val="24"/>
              </w:rPr>
              <w:t>省教育厅意见</w:t>
            </w:r>
          </w:p>
        </w:tc>
        <w:tc>
          <w:tcPr>
            <w:tcW w:w="7163" w:type="dxa"/>
            <w:gridSpan w:val="5"/>
            <w:vAlign w:val="bottom"/>
          </w:tcPr>
          <w:p>
            <w:pPr>
              <w:widowControl/>
              <w:jc w:val="center"/>
              <w:rPr>
                <w:rFonts w:cs="仿宋_GB2312"/>
                <w:color w:val="000000"/>
                <w:kern w:val="0"/>
                <w:sz w:val="24"/>
              </w:rPr>
            </w:pP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盖</w:t>
            </w:r>
            <w:r>
              <w:rPr>
                <w:rFonts w:cs="仿宋_GB2312"/>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章</w:t>
            </w:r>
          </w:p>
          <w:p>
            <w:pPr>
              <w:widowControl/>
              <w:ind w:right="480"/>
              <w:jc w:val="right"/>
              <w:rPr>
                <w:rFonts w:cs="仿宋_GB2312"/>
                <w:color w:val="000000"/>
                <w:kern w:val="0"/>
                <w:sz w:val="24"/>
              </w:rPr>
            </w:pPr>
            <w:r>
              <w:rPr>
                <w:rFonts w:hint="eastAsia" w:hAnsi="仿宋_GB2312" w:cs="仿宋_GB2312"/>
                <w:bCs/>
                <w:color w:val="000000"/>
                <w:kern w:val="0"/>
                <w:sz w:val="24"/>
              </w:rPr>
              <w:t>年</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月</w:t>
            </w:r>
            <w:r>
              <w:rPr>
                <w:rFonts w:ascii="宋体" w:hAnsi="宋体" w:cs="宋体"/>
                <w:bCs/>
                <w:color w:val="000000"/>
                <w:kern w:val="0"/>
                <w:sz w:val="24"/>
              </w:rPr>
              <w:t>  </w:t>
            </w:r>
            <w:r>
              <w:rPr>
                <w:rFonts w:hAnsi="仿宋_GB2312" w:cs="仿宋_GB2312"/>
                <w:bCs/>
                <w:color w:val="000000"/>
                <w:kern w:val="0"/>
                <w:sz w:val="24"/>
              </w:rPr>
              <w:t xml:space="preserve"> </w:t>
            </w:r>
            <w:r>
              <w:rPr>
                <w:rFonts w:hint="eastAsia" w:hAnsi="仿宋_GB2312" w:cs="仿宋_GB2312"/>
                <w:bCs/>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trPr>
        <w:tc>
          <w:tcPr>
            <w:tcW w:w="1517" w:type="dxa"/>
            <w:vAlign w:val="center"/>
          </w:tcPr>
          <w:p>
            <w:pPr>
              <w:widowControl/>
              <w:jc w:val="center"/>
              <w:rPr>
                <w:rFonts w:cs="仿宋_GB2312"/>
                <w:color w:val="000000"/>
                <w:kern w:val="0"/>
                <w:sz w:val="24"/>
              </w:rPr>
            </w:pPr>
            <w:r>
              <w:rPr>
                <w:rFonts w:hint="eastAsia" w:hAnsi="仿宋_GB2312" w:cs="仿宋_GB2312"/>
                <w:bCs/>
                <w:color w:val="000000"/>
                <w:kern w:val="0"/>
                <w:sz w:val="24"/>
              </w:rPr>
              <w:t>备注</w:t>
            </w:r>
          </w:p>
        </w:tc>
        <w:tc>
          <w:tcPr>
            <w:tcW w:w="7163" w:type="dxa"/>
            <w:gridSpan w:val="5"/>
            <w:vAlign w:val="center"/>
          </w:tcPr>
          <w:p>
            <w:pPr>
              <w:widowControl/>
              <w:jc w:val="center"/>
              <w:rPr>
                <w:rFonts w:cs="仿宋_GB2312"/>
                <w:color w:val="000000"/>
                <w:kern w:val="0"/>
                <w:sz w:val="24"/>
              </w:rPr>
            </w:pPr>
            <w:r>
              <w:rPr>
                <w:rFonts w:hint="eastAsia"/>
                <w:sz w:val="24"/>
              </w:rPr>
              <w:t>此表由高校、省属中职和厅直中小学填写</w:t>
            </w:r>
          </w:p>
        </w:tc>
      </w:tr>
    </w:tbl>
    <w:p>
      <w:pPr>
        <w:rPr>
          <w:rFonts w:hint="eastAsia" w:ascii="黑体" w:eastAsia="黑体"/>
        </w:rPr>
      </w:pPr>
    </w:p>
    <w:p>
      <w:pPr>
        <w:rPr>
          <w:rFonts w:hint="eastAsia" w:ascii="黑体" w:eastAsia="黑体"/>
        </w:rPr>
      </w:pPr>
    </w:p>
    <w:p>
      <w:pPr>
        <w:rPr>
          <w:rFonts w:ascii="黑体" w:eastAsia="黑体"/>
        </w:rPr>
      </w:pPr>
      <w:r>
        <w:rPr>
          <w:rFonts w:hint="eastAsia" w:ascii="黑体" w:eastAsia="黑体"/>
        </w:rPr>
        <w:t>附件</w:t>
      </w:r>
      <w:r>
        <w:rPr>
          <w:rFonts w:ascii="黑体" w:eastAsia="黑体"/>
        </w:rPr>
        <w:t>5</w:t>
      </w:r>
    </w:p>
    <w:p>
      <w:pPr>
        <w:rPr>
          <w:rFonts w:ascii="黑体" w:eastAsia="黑体"/>
        </w:rPr>
      </w:pPr>
    </w:p>
    <w:p>
      <w:pPr>
        <w:widowControl/>
        <w:snapToGrid w:val="0"/>
        <w:jc w:val="center"/>
        <w:rPr>
          <w:rFonts w:ascii="方正小标宋简体" w:hAnsi="宋体" w:eastAsia="方正小标宋简体" w:cs="仿宋_GB2312"/>
          <w:sz w:val="44"/>
          <w:szCs w:val="44"/>
        </w:rPr>
      </w:pPr>
      <w:r>
        <w:rPr>
          <w:rFonts w:hint="eastAsia" w:ascii="方正小标宋简体" w:eastAsia="方正小标宋简体"/>
          <w:sz w:val="44"/>
          <w:szCs w:val="44"/>
        </w:rPr>
        <w:t>学雷锋活动先进集体和先进个人</w:t>
      </w:r>
      <w:r>
        <w:rPr>
          <w:rFonts w:hint="eastAsia" w:ascii="方正小标宋简体" w:hAnsi="宋体" w:eastAsia="方正小标宋简体" w:cs="仿宋_GB2312"/>
          <w:sz w:val="44"/>
          <w:szCs w:val="44"/>
        </w:rPr>
        <w:t>推荐汇总表</w:t>
      </w:r>
    </w:p>
    <w:p>
      <w:pPr>
        <w:widowControl/>
        <w:spacing w:line="360" w:lineRule="atLeast"/>
        <w:ind w:firstLine="600" w:firstLineChars="200"/>
        <w:jc w:val="left"/>
        <w:rPr>
          <w:rFonts w:ascii="黑体" w:hAnsi="黑体" w:eastAsia="黑体" w:cs="宋体"/>
          <w:bCs/>
          <w:color w:val="000000"/>
          <w:kern w:val="0"/>
        </w:rPr>
      </w:pPr>
    </w:p>
    <w:p>
      <w:pPr>
        <w:widowControl/>
        <w:spacing w:line="360" w:lineRule="atLeast"/>
        <w:ind w:firstLine="640" w:firstLineChars="200"/>
        <w:jc w:val="left"/>
        <w:rPr>
          <w:rFonts w:ascii="黑体" w:hAnsi="黑体" w:eastAsia="黑体" w:cs="宋体"/>
          <w:color w:val="000000"/>
          <w:kern w:val="0"/>
        </w:rPr>
      </w:pPr>
      <w:bookmarkStart w:id="0" w:name="_GoBack"/>
      <w:r>
        <w:rPr>
          <w:rFonts w:hint="eastAsia" w:ascii="黑体" w:hAnsi="黑体" w:eastAsia="黑体" w:cs="宋体"/>
          <w:bCs/>
          <w:color w:val="000000"/>
          <w:kern w:val="0"/>
          <w:sz w:val="32"/>
          <w:szCs w:val="32"/>
        </w:rPr>
        <w:t>一、</w:t>
      </w:r>
      <w:r>
        <w:rPr>
          <w:rFonts w:hint="eastAsia" w:ascii="黑体" w:eastAsia="黑体"/>
          <w:sz w:val="32"/>
          <w:szCs w:val="32"/>
        </w:rPr>
        <w:t>学雷锋活动</w:t>
      </w:r>
      <w:r>
        <w:rPr>
          <w:rFonts w:hint="eastAsia" w:ascii="黑体" w:hAnsi="黑体" w:eastAsia="黑体" w:cs="宋体"/>
          <w:bCs/>
          <w:color w:val="000000"/>
          <w:kern w:val="0"/>
          <w:sz w:val="32"/>
          <w:szCs w:val="32"/>
        </w:rPr>
        <w:t>先进集体（推荐单位公章</w:t>
      </w:r>
      <w:r>
        <w:rPr>
          <w:rFonts w:hint="eastAsia" w:ascii="黑体" w:hAnsi="黑体" w:eastAsia="黑体" w:cs="宋体"/>
          <w:bCs/>
          <w:color w:val="000000"/>
          <w:kern w:val="0"/>
        </w:rPr>
        <w:t>）</w:t>
      </w:r>
    </w:p>
    <w:bookmarkEnd w:id="0"/>
    <w:tbl>
      <w:tblPr>
        <w:tblStyle w:val="9"/>
        <w:tblW w:w="8519"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3359"/>
        <w:gridCol w:w="97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trPr>
        <w:tc>
          <w:tcPr>
            <w:tcW w:w="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000000"/>
                <w:kern w:val="0"/>
                <w:sz w:val="28"/>
                <w:szCs w:val="28"/>
              </w:rPr>
            </w:pPr>
            <w:r>
              <w:rPr>
                <w:rFonts w:hint="eastAsia" w:hAnsi="宋体" w:cs="宋体"/>
                <w:bCs/>
                <w:color w:val="000000"/>
                <w:kern w:val="0"/>
                <w:sz w:val="28"/>
                <w:szCs w:val="28"/>
              </w:rPr>
              <w:t>排序</w:t>
            </w:r>
          </w:p>
        </w:tc>
        <w:tc>
          <w:tcPr>
            <w:tcW w:w="33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000000"/>
                <w:kern w:val="0"/>
                <w:sz w:val="28"/>
                <w:szCs w:val="28"/>
              </w:rPr>
            </w:pPr>
            <w:r>
              <w:rPr>
                <w:rFonts w:hint="eastAsia" w:hAnsi="宋体" w:cs="宋体"/>
                <w:bCs/>
                <w:color w:val="000000"/>
                <w:kern w:val="0"/>
                <w:sz w:val="28"/>
                <w:szCs w:val="28"/>
              </w:rPr>
              <w:t>集</w:t>
            </w:r>
            <w:r>
              <w:rPr>
                <w:rFonts w:hAnsi="宋体" w:cs="宋体"/>
                <w:bCs/>
                <w:color w:val="000000"/>
                <w:kern w:val="0"/>
                <w:sz w:val="28"/>
                <w:szCs w:val="28"/>
              </w:rPr>
              <w:t xml:space="preserve">  </w:t>
            </w:r>
            <w:r>
              <w:rPr>
                <w:rFonts w:hint="eastAsia" w:hAnsi="宋体" w:cs="宋体"/>
                <w:bCs/>
                <w:color w:val="000000"/>
                <w:kern w:val="0"/>
                <w:sz w:val="28"/>
                <w:szCs w:val="28"/>
              </w:rPr>
              <w:t>体</w:t>
            </w:r>
            <w:r>
              <w:rPr>
                <w:rFonts w:hAnsi="宋体" w:cs="宋体"/>
                <w:bCs/>
                <w:color w:val="000000"/>
                <w:kern w:val="0"/>
                <w:sz w:val="28"/>
                <w:szCs w:val="28"/>
              </w:rPr>
              <w:t xml:space="preserve">  </w:t>
            </w:r>
            <w:r>
              <w:rPr>
                <w:rFonts w:hint="eastAsia" w:hAnsi="宋体" w:cs="宋体"/>
                <w:bCs/>
                <w:color w:val="000000"/>
                <w:kern w:val="0"/>
                <w:sz w:val="28"/>
                <w:szCs w:val="28"/>
              </w:rPr>
              <w:t>名</w:t>
            </w:r>
            <w:r>
              <w:rPr>
                <w:rFonts w:hAnsi="宋体" w:cs="宋体"/>
                <w:bCs/>
                <w:color w:val="000000"/>
                <w:kern w:val="0"/>
                <w:sz w:val="28"/>
                <w:szCs w:val="28"/>
              </w:rPr>
              <w:t xml:space="preserve"> </w:t>
            </w:r>
            <w:r>
              <w:rPr>
                <w:rFonts w:hint="eastAsia" w:hAnsi="宋体" w:cs="宋体"/>
                <w:bCs/>
                <w:color w:val="000000"/>
                <w:kern w:val="0"/>
                <w:sz w:val="28"/>
                <w:szCs w:val="28"/>
              </w:rPr>
              <w:t>称</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000000"/>
                <w:kern w:val="0"/>
                <w:sz w:val="28"/>
                <w:szCs w:val="28"/>
              </w:rPr>
            </w:pPr>
            <w:r>
              <w:rPr>
                <w:rFonts w:hint="eastAsia" w:hAnsi="宋体" w:cs="宋体"/>
                <w:bCs/>
                <w:color w:val="000000"/>
                <w:kern w:val="0"/>
                <w:sz w:val="28"/>
                <w:szCs w:val="28"/>
              </w:rPr>
              <w:t>负责人</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bCs/>
                <w:color w:val="000000"/>
                <w:kern w:val="0"/>
                <w:sz w:val="28"/>
                <w:szCs w:val="28"/>
              </w:rPr>
            </w:pPr>
            <w:r>
              <w:rPr>
                <w:rFonts w:hint="eastAsia" w:hAnsi="宋体" w:cs="宋体"/>
                <w:bCs/>
                <w:color w:val="000000"/>
                <w:kern w:val="0"/>
                <w:sz w:val="28"/>
                <w:szCs w:val="28"/>
              </w:rPr>
              <w:t>所</w:t>
            </w:r>
            <w:r>
              <w:rPr>
                <w:rFonts w:hAnsi="宋体" w:cs="宋体"/>
                <w:bCs/>
                <w:color w:val="000000"/>
                <w:kern w:val="0"/>
                <w:sz w:val="28"/>
                <w:szCs w:val="28"/>
              </w:rPr>
              <w:t xml:space="preserve">  </w:t>
            </w:r>
            <w:r>
              <w:rPr>
                <w:rFonts w:hint="eastAsia" w:hAnsi="宋体" w:cs="宋体"/>
                <w:bCs/>
                <w:color w:val="000000"/>
                <w:kern w:val="0"/>
                <w:sz w:val="28"/>
                <w:szCs w:val="28"/>
              </w:rPr>
              <w:t>在</w:t>
            </w:r>
            <w:r>
              <w:rPr>
                <w:rFonts w:hAnsi="宋体" w:cs="宋体"/>
                <w:bCs/>
                <w:color w:val="000000"/>
                <w:kern w:val="0"/>
                <w:sz w:val="28"/>
                <w:szCs w:val="28"/>
              </w:rPr>
              <w:t xml:space="preserve">  </w:t>
            </w:r>
            <w:r>
              <w:rPr>
                <w:rFonts w:hint="eastAsia" w:hAnsi="宋体" w:cs="宋体"/>
                <w:bCs/>
                <w:color w:val="000000"/>
                <w:kern w:val="0"/>
                <w:sz w:val="28"/>
                <w:szCs w:val="28"/>
              </w:rPr>
              <w:t>单</w:t>
            </w:r>
            <w:r>
              <w:rPr>
                <w:rFonts w:hAnsi="宋体" w:cs="宋体"/>
                <w:bCs/>
                <w:color w:val="000000"/>
                <w:kern w:val="0"/>
                <w:sz w:val="28"/>
                <w:szCs w:val="28"/>
              </w:rPr>
              <w:t xml:space="preserve">  </w:t>
            </w:r>
            <w:r>
              <w:rPr>
                <w:rFonts w:hint="eastAsia" w:hAnsi="宋体" w:cs="宋体"/>
                <w:bCs/>
                <w:color w:val="000000"/>
                <w:kern w:val="0"/>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359"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359"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359"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359"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359"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97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3402"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bl>
    <w:p>
      <w:pPr>
        <w:widowControl/>
        <w:spacing w:line="360" w:lineRule="atLeast"/>
        <w:ind w:firstLine="600" w:firstLineChars="200"/>
        <w:jc w:val="left"/>
        <w:rPr>
          <w:rFonts w:ascii="黑体" w:hAnsi="黑体" w:eastAsia="黑体" w:cs="宋体"/>
          <w:bCs/>
          <w:color w:val="000000"/>
          <w:kern w:val="0"/>
        </w:rPr>
      </w:pPr>
    </w:p>
    <w:p>
      <w:pPr>
        <w:widowControl/>
        <w:spacing w:line="360" w:lineRule="atLeast"/>
        <w:ind w:firstLine="640" w:firstLineChars="200"/>
        <w:jc w:val="left"/>
        <w:rPr>
          <w:rFonts w:ascii="黑体" w:hAnsi="黑体" w:eastAsia="黑体" w:cs="宋体"/>
          <w:color w:val="000000"/>
          <w:kern w:val="0"/>
          <w:sz w:val="32"/>
          <w:szCs w:val="32"/>
        </w:rPr>
      </w:pPr>
      <w:r>
        <w:rPr>
          <w:rFonts w:hint="eastAsia" w:ascii="黑体" w:hAnsi="黑体" w:eastAsia="黑体" w:cs="宋体"/>
          <w:bCs/>
          <w:color w:val="000000"/>
          <w:kern w:val="0"/>
          <w:sz w:val="32"/>
          <w:szCs w:val="32"/>
        </w:rPr>
        <w:t>二、</w:t>
      </w:r>
      <w:r>
        <w:rPr>
          <w:rFonts w:hint="eastAsia" w:ascii="黑体" w:eastAsia="黑体"/>
          <w:sz w:val="32"/>
          <w:szCs w:val="32"/>
        </w:rPr>
        <w:t>学雷锋活动</w:t>
      </w:r>
      <w:r>
        <w:rPr>
          <w:rFonts w:hint="eastAsia" w:ascii="黑体" w:hAnsi="黑体" w:eastAsia="黑体" w:cs="宋体"/>
          <w:bCs/>
          <w:color w:val="000000"/>
          <w:kern w:val="0"/>
          <w:sz w:val="32"/>
          <w:szCs w:val="32"/>
        </w:rPr>
        <w:t>先进个人（推荐单位公章）</w:t>
      </w:r>
    </w:p>
    <w:tbl>
      <w:tblPr>
        <w:tblStyle w:val="9"/>
        <w:tblW w:w="8665"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418"/>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jc w:val="center"/>
        </w:trPr>
        <w:tc>
          <w:tcPr>
            <w:tcW w:w="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kern w:val="0"/>
                <w:sz w:val="28"/>
                <w:szCs w:val="28"/>
              </w:rPr>
            </w:pPr>
            <w:r>
              <w:rPr>
                <w:rFonts w:hint="eastAsia" w:hAnsi="宋体" w:cs="宋体"/>
                <w:bCs/>
                <w:color w:val="000000"/>
                <w:kern w:val="0"/>
                <w:sz w:val="28"/>
                <w:szCs w:val="28"/>
              </w:rPr>
              <w:t>排序</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kern w:val="0"/>
                <w:sz w:val="28"/>
                <w:szCs w:val="28"/>
              </w:rPr>
            </w:pPr>
            <w:r>
              <w:rPr>
                <w:rFonts w:hint="eastAsia" w:hAnsi="宋体" w:cs="宋体"/>
                <w:bCs/>
                <w:color w:val="000000"/>
                <w:kern w:val="0"/>
                <w:sz w:val="28"/>
                <w:szCs w:val="28"/>
              </w:rPr>
              <w:t>姓</w:t>
            </w:r>
            <w:r>
              <w:rPr>
                <w:rFonts w:hAnsi="宋体" w:cs="宋体"/>
                <w:bCs/>
                <w:color w:val="000000"/>
                <w:kern w:val="0"/>
                <w:sz w:val="28"/>
                <w:szCs w:val="28"/>
              </w:rPr>
              <w:t xml:space="preserve">  </w:t>
            </w:r>
            <w:r>
              <w:rPr>
                <w:rFonts w:hint="eastAsia" w:hAnsi="宋体" w:cs="宋体"/>
                <w:bCs/>
                <w:color w:val="000000"/>
                <w:kern w:val="0"/>
                <w:sz w:val="28"/>
                <w:szCs w:val="28"/>
              </w:rPr>
              <w:t>名</w:t>
            </w:r>
          </w:p>
        </w:tc>
        <w:tc>
          <w:tcPr>
            <w:tcW w:w="64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color w:val="000000"/>
                <w:kern w:val="0"/>
                <w:sz w:val="28"/>
                <w:szCs w:val="28"/>
              </w:rPr>
            </w:pPr>
            <w:r>
              <w:rPr>
                <w:rFonts w:hint="eastAsia" w:hAnsi="宋体" w:cs="宋体"/>
                <w:bCs/>
                <w:color w:val="000000"/>
                <w:kern w:val="0"/>
                <w:sz w:val="28"/>
                <w:szCs w:val="28"/>
              </w:rPr>
              <w:t>所</w:t>
            </w:r>
            <w:r>
              <w:rPr>
                <w:rFonts w:hAnsi="宋体" w:cs="宋体"/>
                <w:bCs/>
                <w:color w:val="000000"/>
                <w:kern w:val="0"/>
                <w:sz w:val="28"/>
                <w:szCs w:val="28"/>
              </w:rPr>
              <w:t xml:space="preserve">  </w:t>
            </w:r>
            <w:r>
              <w:rPr>
                <w:rFonts w:hint="eastAsia" w:hAnsi="宋体" w:cs="宋体"/>
                <w:bCs/>
                <w:color w:val="000000"/>
                <w:kern w:val="0"/>
                <w:sz w:val="28"/>
                <w:szCs w:val="28"/>
              </w:rPr>
              <w:t>在</w:t>
            </w:r>
            <w:r>
              <w:rPr>
                <w:rFonts w:hAnsi="宋体" w:cs="宋体"/>
                <w:bCs/>
                <w:color w:val="000000"/>
                <w:kern w:val="0"/>
                <w:sz w:val="28"/>
                <w:szCs w:val="28"/>
              </w:rPr>
              <w:t xml:space="preserve">  </w:t>
            </w:r>
            <w:r>
              <w:rPr>
                <w:rFonts w:hint="eastAsia" w:hAnsi="宋体" w:cs="宋体"/>
                <w:bCs/>
                <w:color w:val="000000"/>
                <w:kern w:val="0"/>
                <w:sz w:val="28"/>
                <w:szCs w:val="28"/>
              </w:rPr>
              <w:t>单</w:t>
            </w:r>
            <w:r>
              <w:rPr>
                <w:rFonts w:hAnsi="宋体" w:cs="宋体"/>
                <w:bCs/>
                <w:color w:val="000000"/>
                <w:kern w:val="0"/>
                <w:sz w:val="28"/>
                <w:szCs w:val="28"/>
              </w:rPr>
              <w:t xml:space="preserve">  </w:t>
            </w:r>
            <w:r>
              <w:rPr>
                <w:rFonts w:hint="eastAsia" w:hAnsi="宋体" w:cs="宋体"/>
                <w:bCs/>
                <w:color w:val="000000"/>
                <w:kern w:val="0"/>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jc w:val="center"/>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6467"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jc w:val="center"/>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6467"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jc w:val="center"/>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6467"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jc w:val="center"/>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6467"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exact"/>
          <w:tblCellSpacing w:w="0" w:type="dxa"/>
          <w:jc w:val="center"/>
        </w:trPr>
        <w:tc>
          <w:tcPr>
            <w:tcW w:w="780"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c>
          <w:tcPr>
            <w:tcW w:w="6467" w:type="dxa"/>
            <w:tcBorders>
              <w:top w:val="single" w:color="auto" w:sz="4" w:space="0"/>
              <w:left w:val="single" w:color="auto" w:sz="4" w:space="0"/>
              <w:bottom w:val="single" w:color="auto" w:sz="4" w:space="0"/>
              <w:right w:val="single" w:color="auto" w:sz="4" w:space="0"/>
            </w:tcBorders>
            <w:vAlign w:val="top"/>
          </w:tcPr>
          <w:p>
            <w:pPr>
              <w:widowControl/>
              <w:jc w:val="center"/>
              <w:rPr>
                <w:rFonts w:hAnsi="宋体" w:cs="宋体"/>
                <w:color w:val="000000"/>
                <w:kern w:val="0"/>
                <w:sz w:val="28"/>
                <w:szCs w:val="28"/>
              </w:rPr>
            </w:pPr>
          </w:p>
        </w:tc>
      </w:tr>
    </w:tbl>
    <w:p/>
    <w:p>
      <w:pPr>
        <w:rPr>
          <w:rFonts w:ascii="宋体" w:cs="宋体"/>
          <w:color w:val="2D2D2D"/>
          <w:kern w:val="0"/>
          <w:szCs w:val="21"/>
        </w:rPr>
      </w:pPr>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rPr>
      </w:pPr>
      <w:r>
        <w:rPr>
          <w:lang/>
        </w:rPr>
        <w:pict>
          <v:shape id="_x0000_s1029" o:spid="_x0000_s1029" o:spt="75" type="#_x0000_t75" style="position:absolute;left:0pt;margin-left:273.75pt;margin-top:30.95pt;height:37.5pt;width:141pt;mso-wrap-distance-bottom:0pt;mso-wrap-distance-left:9pt;mso-wrap-distance-right:9pt;mso-wrap-distance-top:0pt;z-index:251662336;mso-width-relative:page;mso-height-relative:page;" filled="f" stroked="f" coordsize="21600,21600">
            <v:path/>
            <v:fill on="f" focussize="0,0"/>
            <v:stroke on="f"/>
            <v:imagedata r:id="rId6" o:title="教思政〔2018〕118号"/>
            <o:lock v:ext="edit" aspectratio="t"/>
            <w10:wrap type="square"/>
          </v:shape>
        </w:pict>
      </w:r>
      <w:r>
        <w:rPr>
          <w:rFonts w:hint="eastAsia"/>
          <w:lang/>
        </w:rPr>
        <w:pict>
          <v:shape id="_x0000_s1030" o:spid="_x0000_s1030" o:spt="202" type="#_x0000_t202" style="position:absolute;left:0pt;margin-left:364.25pt;margin-top:40.25pt;height:29.35pt;width:77.5pt;z-index:251661312;mso-width-relative:page;mso-height-relative:page;" stroked="t" coordsize="21600,21600">
            <v:path/>
            <v:fill focussize="0,0"/>
            <v:stroke color="#FFFFFF"/>
            <v:imagedata o:title=""/>
            <o:lock v:ext="edit"/>
            <v:textbox>
              <w:txbxContent>
                <w:p/>
              </w:txbxContent>
            </v:textbox>
          </v:shape>
        </w:pict>
      </w:r>
      <w:r>
        <w:rPr>
          <w:rFonts w:hint="eastAsia"/>
          <w:lang/>
        </w:rPr>
        <w:pict>
          <v:line id="_x0000_s1031" o:spid="_x0000_s1031"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ascii="仿宋_GB2312"/>
          <w:lang/>
        </w:rPr>
        <w:pict>
          <v:line id="_x0000_s1032" o:spid="_x0000_s1032"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ascii="仿宋_GB2312"/>
        </w:rPr>
        <w:t xml:space="preserve">  河南省教育厅办公室    主动公开    2018年3月5日印发</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ascii="仿宋_GB2312"/>
        <w:sz w:val="30"/>
        <w:szCs w:val="30"/>
        <w:lang w:eastAsia="zh-CN"/>
      </w:rPr>
    </w:pPr>
    <w:r>
      <w:rPr>
        <w:rStyle w:val="8"/>
        <w:rFonts w:hint="eastAsia" w:ascii="仿宋_GB2312"/>
        <w:sz w:val="30"/>
        <w:szCs w:val="30"/>
        <w:lang w:eastAsia="zh-CN"/>
      </w:rPr>
      <w:t xml:space="preserve">— </w:t>
    </w:r>
    <w:r>
      <w:rPr>
        <w:rStyle w:val="8"/>
        <w:rFonts w:hint="eastAsia" w:ascii="仿宋_GB2312"/>
        <w:sz w:val="30"/>
        <w:szCs w:val="30"/>
      </w:rPr>
      <w:fldChar w:fldCharType="begin"/>
    </w:r>
    <w:r>
      <w:rPr>
        <w:rStyle w:val="8"/>
        <w:rFonts w:hint="eastAsia" w:ascii="仿宋_GB2312"/>
        <w:sz w:val="30"/>
        <w:szCs w:val="30"/>
      </w:rPr>
      <w:instrText xml:space="preserve"> PAGE </w:instrText>
    </w:r>
    <w:r>
      <w:rPr>
        <w:rStyle w:val="8"/>
        <w:rFonts w:hint="eastAsia" w:ascii="仿宋_GB2312"/>
        <w:sz w:val="30"/>
        <w:szCs w:val="30"/>
      </w:rPr>
      <w:fldChar w:fldCharType="separate"/>
    </w:r>
    <w:r>
      <w:rPr>
        <w:rStyle w:val="8"/>
        <w:rFonts w:ascii="仿宋_GB2312"/>
        <w:sz w:val="30"/>
        <w:szCs w:val="30"/>
        <w:lang/>
      </w:rPr>
      <w:t>1</w:t>
    </w:r>
    <w:r>
      <w:rPr>
        <w:rStyle w:val="8"/>
        <w:rFonts w:hint="eastAsia" w:ascii="仿宋_GB2312"/>
        <w:sz w:val="30"/>
        <w:szCs w:val="30"/>
      </w:rPr>
      <w:fldChar w:fldCharType="end"/>
    </w:r>
    <w:r>
      <w:rPr>
        <w:rStyle w:val="8"/>
        <w:rFonts w:hint="eastAsia" w:ascii="仿宋_GB2312"/>
        <w:sz w:val="30"/>
        <w:szCs w:val="30"/>
        <w:lang w:eastAsia="zh-CN"/>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59"/>
    <w:rsid w:val="00020716"/>
    <w:rsid w:val="00051114"/>
    <w:rsid w:val="000A56A3"/>
    <w:rsid w:val="00191A03"/>
    <w:rsid w:val="002065DD"/>
    <w:rsid w:val="002A4571"/>
    <w:rsid w:val="002C040E"/>
    <w:rsid w:val="002D61FC"/>
    <w:rsid w:val="003541C7"/>
    <w:rsid w:val="003643BD"/>
    <w:rsid w:val="00372C47"/>
    <w:rsid w:val="003E19B1"/>
    <w:rsid w:val="003F6EBB"/>
    <w:rsid w:val="00410239"/>
    <w:rsid w:val="00415E06"/>
    <w:rsid w:val="00423B9E"/>
    <w:rsid w:val="00444332"/>
    <w:rsid w:val="004537C9"/>
    <w:rsid w:val="00453D2A"/>
    <w:rsid w:val="00453EAD"/>
    <w:rsid w:val="00467B0F"/>
    <w:rsid w:val="00482895"/>
    <w:rsid w:val="004A5825"/>
    <w:rsid w:val="004C4855"/>
    <w:rsid w:val="004F6EDF"/>
    <w:rsid w:val="00551986"/>
    <w:rsid w:val="0058431B"/>
    <w:rsid w:val="00605034"/>
    <w:rsid w:val="00605919"/>
    <w:rsid w:val="0062115A"/>
    <w:rsid w:val="00622276"/>
    <w:rsid w:val="006334B2"/>
    <w:rsid w:val="00667323"/>
    <w:rsid w:val="006A5CA2"/>
    <w:rsid w:val="006E1ECB"/>
    <w:rsid w:val="006F0633"/>
    <w:rsid w:val="0070382C"/>
    <w:rsid w:val="007936EA"/>
    <w:rsid w:val="007A7FD7"/>
    <w:rsid w:val="00836DC9"/>
    <w:rsid w:val="00870A17"/>
    <w:rsid w:val="00893AAE"/>
    <w:rsid w:val="008D3A1E"/>
    <w:rsid w:val="008E1003"/>
    <w:rsid w:val="008F1F90"/>
    <w:rsid w:val="0094350A"/>
    <w:rsid w:val="009B57EC"/>
    <w:rsid w:val="009F1120"/>
    <w:rsid w:val="00A2154C"/>
    <w:rsid w:val="00A22F92"/>
    <w:rsid w:val="00AE3B43"/>
    <w:rsid w:val="00B047ED"/>
    <w:rsid w:val="00B050F1"/>
    <w:rsid w:val="00B64C29"/>
    <w:rsid w:val="00B66482"/>
    <w:rsid w:val="00B7051B"/>
    <w:rsid w:val="00BC0B3B"/>
    <w:rsid w:val="00BD232F"/>
    <w:rsid w:val="00C03DE2"/>
    <w:rsid w:val="00C0538E"/>
    <w:rsid w:val="00C30825"/>
    <w:rsid w:val="00C44143"/>
    <w:rsid w:val="00C52BED"/>
    <w:rsid w:val="00C80853"/>
    <w:rsid w:val="00CB2F93"/>
    <w:rsid w:val="00CC0C3C"/>
    <w:rsid w:val="00CC317E"/>
    <w:rsid w:val="00D05962"/>
    <w:rsid w:val="00D36BBD"/>
    <w:rsid w:val="00D86AE0"/>
    <w:rsid w:val="00DB4D21"/>
    <w:rsid w:val="00DC2621"/>
    <w:rsid w:val="00E32E67"/>
    <w:rsid w:val="00EA462F"/>
    <w:rsid w:val="00EA6E0E"/>
    <w:rsid w:val="00EE6EBA"/>
    <w:rsid w:val="00F14679"/>
    <w:rsid w:val="00F358C8"/>
    <w:rsid w:val="00F40DFD"/>
    <w:rsid w:val="00FA2B59"/>
    <w:rsid w:val="00FC60AA"/>
    <w:rsid w:val="00FF0A85"/>
    <w:rsid w:val="00FF483A"/>
    <w:rsid w:val="187C26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link w:val="13"/>
    <w:uiPriority w:val="0"/>
    <w:pPr>
      <w:ind w:left="100" w:leftChars="2500"/>
    </w:pPr>
    <w:rPr>
      <w:kern w:val="0"/>
    </w:rPr>
  </w:style>
  <w:style w:type="paragraph" w:styleId="4">
    <w:name w:val="Balloon Text"/>
    <w:basedOn w:val="1"/>
    <w:link w:val="14"/>
    <w:uiPriority w:val="0"/>
    <w:rPr>
      <w:sz w:val="18"/>
      <w:szCs w:val="18"/>
    </w:rPr>
  </w:style>
  <w:style w:type="paragraph" w:styleId="5">
    <w:name w:val="footer"/>
    <w:basedOn w:val="1"/>
    <w:link w:val="12"/>
    <w:uiPriority w:val="0"/>
    <w:pPr>
      <w:tabs>
        <w:tab w:val="center" w:pos="4153"/>
        <w:tab w:val="right" w:pos="8306"/>
      </w:tabs>
      <w:snapToGrid w:val="0"/>
      <w:jc w:val="left"/>
    </w:pPr>
    <w:rPr>
      <w:kern w:val="0"/>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kern w:val="0"/>
      <w:sz w:val="18"/>
      <w:szCs w:val="18"/>
    </w:rPr>
  </w:style>
  <w:style w:type="character" w:styleId="8">
    <w:name w:val="page number"/>
    <w:basedOn w:val="7"/>
    <w:uiPriority w:val="0"/>
    <w:rPr>
      <w:rFonts w:ascii="Times New Roman" w:hAnsi="Times New Roman" w:eastAsia="宋体" w:cs="Times New Roman"/>
    </w:rPr>
  </w:style>
  <w:style w:type="paragraph" w:customStyle="1" w:styleId="10">
    <w:name w:val="List Paragraph"/>
    <w:basedOn w:val="1"/>
    <w:uiPriority w:val="0"/>
    <w:pPr>
      <w:ind w:firstLine="420" w:firstLineChars="200"/>
    </w:pPr>
    <w:rPr>
      <w:rFonts w:ascii="Times New Roman" w:hAnsi="Times New Roman"/>
    </w:rPr>
  </w:style>
  <w:style w:type="character" w:customStyle="1" w:styleId="11">
    <w:name w:val="页眉 字符"/>
    <w:link w:val="6"/>
    <w:uiPriority w:val="0"/>
    <w:rPr>
      <w:rFonts w:ascii="Calibri" w:hAnsi="Calibri" w:eastAsia="仿宋_GB2312" w:cs="Times New Roman"/>
      <w:sz w:val="18"/>
      <w:szCs w:val="18"/>
      <w:lang w:bidi="ar-SA"/>
    </w:rPr>
  </w:style>
  <w:style w:type="character" w:customStyle="1" w:styleId="12">
    <w:name w:val="页脚 字符"/>
    <w:link w:val="5"/>
    <w:uiPriority w:val="0"/>
    <w:rPr>
      <w:rFonts w:ascii="Calibri" w:hAnsi="Calibri" w:eastAsia="仿宋_GB2312" w:cs="Times New Roman"/>
      <w:sz w:val="18"/>
      <w:szCs w:val="18"/>
      <w:lang w:bidi="ar-SA"/>
    </w:rPr>
  </w:style>
  <w:style w:type="character" w:customStyle="1" w:styleId="13">
    <w:name w:val="日期 字符"/>
    <w:link w:val="3"/>
    <w:semiHidden/>
    <w:uiPriority w:val="0"/>
    <w:rPr>
      <w:rFonts w:ascii="Calibri" w:hAnsi="Calibri" w:eastAsia="仿宋_GB2312" w:cs="Times New Roman"/>
      <w:sz w:val="30"/>
      <w:szCs w:val="30"/>
      <w:lang w:bidi="ar-SA"/>
    </w:rPr>
  </w:style>
  <w:style w:type="character" w:customStyle="1" w:styleId="14">
    <w:name w:val="批注框文本 字符"/>
    <w:link w:val="4"/>
    <w:semiHidden/>
    <w:uiPriority w:val="0"/>
    <w:rPr>
      <w:rFonts w:ascii="Calibri" w:hAnsi="Calibri" w:eastAsia="仿宋_GB2312" w:cs="Times New Roman"/>
      <w:kern w:val="2"/>
      <w:sz w:val="18"/>
      <w:szCs w:val="18"/>
      <w:lang w:val="en-US" w:eastAsia="zh-CN" w:bidi="ar-SA"/>
    </w:rPr>
  </w:style>
  <w:style w:type="character" w:customStyle="1" w:styleId="15">
    <w:name w:val="font01"/>
    <w:qFormat/>
    <w:uiPriority w:val="0"/>
    <w:rPr>
      <w:rFonts w:ascii="Arial" w:hAnsi="Arial" w:eastAsia="宋体"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2018-03-06T02:30:00Z</dcterms:created>
  <dc:creator>热热热热热</dc:creator>
  <cp:lastModifiedBy>热热热热热</cp:lastModifiedBy>
  <dcterms:modified xsi:type="dcterms:W3CDTF">2018-03-06T02:47:27Z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